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674" w:rsidRPr="007B0DA6" w:rsidRDefault="004C3674" w:rsidP="004C3674">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3GPP TSG RAN meeting #8</w:t>
      </w:r>
      <w:r>
        <w:rPr>
          <w:rFonts w:ascii="Arial" w:hAnsi="Arial" w:cs="Arial"/>
          <w:b/>
          <w:sz w:val="24"/>
          <w:szCs w:val="24"/>
        </w:rPr>
        <w:t>3</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75C4F">
        <w:rPr>
          <w:rFonts w:ascii="Arial" w:hAnsi="Arial" w:cs="Arial" w:hint="eastAsia"/>
          <w:b/>
          <w:sz w:val="24"/>
          <w:szCs w:val="24"/>
          <w:lang w:eastAsia="zh-CN"/>
        </w:rPr>
        <w:t xml:space="preserve">       </w:t>
      </w:r>
      <w:r w:rsidRPr="001A659D">
        <w:rPr>
          <w:rFonts w:ascii="Arial" w:hAnsi="Arial" w:cs="Arial"/>
          <w:b/>
          <w:sz w:val="24"/>
          <w:szCs w:val="24"/>
        </w:rPr>
        <w:t>RP-1</w:t>
      </w:r>
      <w:r>
        <w:rPr>
          <w:rFonts w:ascii="Arial" w:hAnsi="Arial" w:cs="Arial"/>
          <w:b/>
          <w:sz w:val="24"/>
          <w:szCs w:val="24"/>
        </w:rPr>
        <w:t>9</w:t>
      </w:r>
      <w:r w:rsidR="007B0DA6">
        <w:rPr>
          <w:rFonts w:ascii="Arial" w:eastAsiaTheme="minorEastAsia" w:hAnsi="Arial" w:cs="Arial" w:hint="eastAsia"/>
          <w:b/>
          <w:sz w:val="24"/>
          <w:szCs w:val="24"/>
          <w:lang w:eastAsia="zh-CN"/>
        </w:rPr>
        <w:t>0</w:t>
      </w:r>
      <w:r w:rsidR="00E56ED4">
        <w:rPr>
          <w:rFonts w:ascii="Arial" w:eastAsiaTheme="minorEastAsia" w:hAnsi="Arial" w:cs="Arial" w:hint="eastAsia"/>
          <w:b/>
          <w:sz w:val="24"/>
          <w:szCs w:val="24"/>
          <w:lang w:eastAsia="zh-CN"/>
        </w:rPr>
        <w:t>608</w:t>
      </w:r>
    </w:p>
    <w:p w:rsidR="004C3674" w:rsidRPr="004B566C" w:rsidRDefault="004C3674" w:rsidP="004C3674">
      <w:pPr>
        <w:tabs>
          <w:tab w:val="left" w:pos="567"/>
        </w:tabs>
        <w:rPr>
          <w:rFonts w:ascii="Arial" w:hAnsi="Arial" w:cs="Arial"/>
          <w:b/>
          <w:sz w:val="24"/>
        </w:rPr>
      </w:pPr>
      <w:r w:rsidRPr="001A659D">
        <w:rPr>
          <w:rFonts w:ascii="Arial" w:hAnsi="Arial" w:cs="Arial"/>
          <w:b/>
          <w:sz w:val="24"/>
        </w:rPr>
        <w:t>S</w:t>
      </w:r>
      <w:r>
        <w:rPr>
          <w:rFonts w:ascii="Arial" w:hAnsi="Arial" w:cs="Arial"/>
          <w:b/>
          <w:sz w:val="24"/>
        </w:rPr>
        <w:t>henzhen, China</w:t>
      </w:r>
      <w:r w:rsidRPr="001A659D">
        <w:rPr>
          <w:rFonts w:ascii="Arial" w:hAnsi="Arial" w:cs="Arial"/>
          <w:b/>
          <w:sz w:val="24"/>
        </w:rPr>
        <w:t xml:space="preserve">, </w:t>
      </w:r>
      <w:r>
        <w:rPr>
          <w:rFonts w:ascii="Arial" w:hAnsi="Arial" w:cs="Arial"/>
          <w:b/>
          <w:sz w:val="24"/>
        </w:rPr>
        <w:t>March</w:t>
      </w:r>
      <w:r w:rsidRPr="001A659D">
        <w:rPr>
          <w:rFonts w:ascii="Arial" w:hAnsi="Arial" w:cs="Arial"/>
          <w:b/>
          <w:sz w:val="24"/>
        </w:rPr>
        <w:t xml:space="preserve"> 1</w:t>
      </w:r>
      <w:r>
        <w:rPr>
          <w:rFonts w:ascii="Arial" w:hAnsi="Arial" w:cs="Arial"/>
          <w:b/>
          <w:sz w:val="24"/>
        </w:rPr>
        <w:t>8</w:t>
      </w:r>
      <w:r w:rsidRPr="001A659D">
        <w:rPr>
          <w:rFonts w:ascii="Arial" w:hAnsi="Arial" w:cs="Arial"/>
          <w:b/>
          <w:sz w:val="24"/>
        </w:rPr>
        <w:t>-</w:t>
      </w:r>
      <w:r>
        <w:rPr>
          <w:rFonts w:ascii="Arial" w:hAnsi="Arial" w:cs="Arial"/>
          <w:b/>
          <w:sz w:val="24"/>
        </w:rPr>
        <w:t>21</w:t>
      </w:r>
      <w:r w:rsidRPr="001A659D">
        <w:rPr>
          <w:rFonts w:ascii="Arial" w:hAnsi="Arial" w:cs="Arial"/>
          <w:b/>
          <w:sz w:val="24"/>
        </w:rPr>
        <w:t>, 201</w:t>
      </w:r>
      <w:r>
        <w:rPr>
          <w:rFonts w:ascii="Arial" w:hAnsi="Arial" w:cs="Arial"/>
          <w:b/>
          <w:sz w:val="24"/>
        </w:rPr>
        <w:t>9</w:t>
      </w:r>
    </w:p>
    <w:p w:rsidR="00F86A73" w:rsidRPr="004C3674" w:rsidRDefault="00F86A73" w:rsidP="004B566C">
      <w:pPr>
        <w:tabs>
          <w:tab w:val="left" w:pos="567"/>
        </w:tabs>
        <w:rPr>
          <w:rFonts w:ascii="Arial" w:hAnsi="Arial" w:cs="Arial"/>
          <w:b/>
          <w:sz w:val="24"/>
        </w:rPr>
      </w:pP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F37CFC" w:rsidRPr="00F37CFC">
        <w:rPr>
          <w:rFonts w:ascii="Arial" w:eastAsia="Batang" w:hAnsi="Arial" w:cs="Arial" w:hint="eastAsia"/>
          <w:b/>
          <w:lang w:eastAsia="zh-CN"/>
        </w:rPr>
        <w:t>S</w:t>
      </w:r>
      <w:r w:rsidR="00291A4F">
        <w:rPr>
          <w:rFonts w:ascii="Arial" w:eastAsia="Batang" w:hAnsi="Arial" w:cs="Arial"/>
          <w:b/>
          <w:lang w:eastAsia="zh-CN"/>
        </w:rPr>
        <w:t xml:space="preserve">tatus report </w:t>
      </w:r>
      <w:r w:rsidR="006F5D3F">
        <w:rPr>
          <w:rFonts w:ascii="Arial" w:eastAsiaTheme="minorEastAsia" w:hAnsi="Arial" w:cs="Arial" w:hint="eastAsia"/>
          <w:b/>
          <w:lang w:eastAsia="zh-CN"/>
        </w:rPr>
        <w:t>for</w:t>
      </w:r>
      <w:r w:rsidR="00F37CFC" w:rsidRPr="00F37CFC">
        <w:rPr>
          <w:rFonts w:ascii="Arial" w:eastAsia="Batang" w:hAnsi="Arial" w:cs="Arial"/>
          <w:b/>
          <w:lang w:eastAsia="zh-CN"/>
        </w:rPr>
        <w:t xml:space="preserve"> SI on RAN-centric data collection and </w:t>
      </w:r>
      <w:r w:rsidR="00CA03DF" w:rsidRPr="00F37CFC">
        <w:rPr>
          <w:rFonts w:ascii="Arial" w:eastAsia="Batang" w:hAnsi="Arial" w:cs="Arial"/>
          <w:b/>
          <w:lang w:eastAsia="zh-CN"/>
        </w:rPr>
        <w:t>utilization</w:t>
      </w:r>
      <w:r w:rsidR="00F37CFC" w:rsidRPr="00F37CFC">
        <w:rPr>
          <w:rFonts w:ascii="Arial" w:eastAsia="Batang" w:hAnsi="Arial" w:cs="Arial"/>
          <w:b/>
          <w:lang w:eastAsia="zh-CN"/>
        </w:rPr>
        <w:t xml:space="preserve"> for LTE and NR</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237085"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9.3.</w:t>
      </w:r>
      <w:r w:rsidR="00237085">
        <w:rPr>
          <w:rFonts w:ascii="Arial" w:eastAsia="Batang" w:hAnsi="Arial" w:cs="Arial" w:hint="eastAsia"/>
          <w:b/>
          <w:lang w:eastAsia="zh-CN"/>
        </w:rPr>
        <w:t>10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F26D22">
      <w:pPr>
        <w:tabs>
          <w:tab w:val="left" w:pos="567"/>
          <w:tab w:val="left" w:pos="1134"/>
          <w:tab w:val="left" w:pos="1701"/>
          <w:tab w:val="left" w:pos="2268"/>
          <w:tab w:val="left" w:pos="2835"/>
          <w:tab w:val="left" w:pos="3402"/>
          <w:tab w:val="center" w:pos="5102"/>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9.3.</w:t>
      </w:r>
      <w:r w:rsidR="00C02EC7" w:rsidRPr="00C02EC7">
        <w:rPr>
          <w:rFonts w:ascii="Arial" w:hAnsi="Arial" w:cs="Arial" w:hint="eastAsia"/>
          <w:color w:val="FF0000"/>
          <w:lang w:eastAsia="ja-JP"/>
        </w:rPr>
        <w:t>10</w:t>
      </w:r>
      <w:r w:rsidR="00F26D22">
        <w:rPr>
          <w:rFonts w:ascii="Arial" w:hAnsi="Arial" w:cs="Arial"/>
          <w:color w:val="FF0000"/>
          <w:lang w:eastAsia="ja-JP"/>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3C7F24" w:rsidRDefault="00B778C1" w:rsidP="00FF46AC">
            <w:pPr>
              <w:tabs>
                <w:tab w:val="left" w:pos="567"/>
              </w:tabs>
              <w:spacing w:after="0"/>
              <w:rPr>
                <w:rFonts w:ascii="Arial" w:hAnsi="Arial" w:cs="Arial"/>
              </w:rPr>
            </w:pPr>
            <w:r w:rsidRPr="003C7F24">
              <w:rPr>
                <w:rFonts w:ascii="Arial" w:hAnsi="Arial" w:cs="Arial"/>
              </w:rPr>
              <w:t xml:space="preserve">Study on </w:t>
            </w:r>
            <w:r w:rsidR="00FF46AC" w:rsidRPr="003C7F24">
              <w:rPr>
                <w:rFonts w:ascii="Arial" w:eastAsiaTheme="minorEastAsia" w:hAnsi="Arial" w:cs="Arial"/>
                <w:lang w:eastAsia="zh-CN"/>
              </w:rPr>
              <w:t>RAN-centric data collection and utilization for LTE and NR</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8836AC" w:rsidRDefault="00B778C1" w:rsidP="00B778C1">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F50C50" w:rsidP="0040627B">
            <w:pPr>
              <w:tabs>
                <w:tab w:val="left" w:pos="567"/>
              </w:tabs>
              <w:spacing w:after="0"/>
              <w:rPr>
                <w:rFonts w:ascii="Arial" w:hAnsi="Arial" w:cs="Arial"/>
              </w:rPr>
            </w:pPr>
            <w:proofErr w:type="spellStart"/>
            <w:r w:rsidRPr="00F50C50">
              <w:rPr>
                <w:rFonts w:ascii="Arial" w:hAnsi="Arial" w:cs="Arial"/>
              </w:rPr>
              <w:t>FS_LTE_NR_data_collect</w:t>
            </w:r>
            <w:proofErr w:type="spellEnd"/>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FE61FC" w:rsidP="0040627B">
            <w:pPr>
              <w:tabs>
                <w:tab w:val="left" w:pos="567"/>
              </w:tabs>
              <w:spacing w:after="0"/>
              <w:rPr>
                <w:rFonts w:ascii="Arial" w:hAnsi="Arial" w:cs="Arial"/>
                <w:highlight w:val="yellow"/>
              </w:rPr>
            </w:pPr>
            <w:r w:rsidRPr="00FE61FC">
              <w:rPr>
                <w:rFonts w:ascii="Arial" w:hAnsi="Arial" w:cs="Arial"/>
              </w:rPr>
              <w:t>801000</w:t>
            </w:r>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8836AC" w:rsidRDefault="000C4390" w:rsidP="00B778C1">
            <w:pPr>
              <w:tabs>
                <w:tab w:val="left" w:pos="567"/>
              </w:tabs>
              <w:spacing w:after="0"/>
              <w:rPr>
                <w:rFonts w:ascii="Arial" w:hAnsi="Arial" w:cs="Arial"/>
                <w:lang w:eastAsia="ja-JP"/>
              </w:rPr>
            </w:pPr>
            <w:r>
              <w:rPr>
                <w:rFonts w:ascii="Arial" w:hAnsi="Arial" w:cs="Arial"/>
                <w:lang w:eastAsia="ja-JP"/>
              </w:rPr>
              <w:t>RP-</w:t>
            </w:r>
            <w:r w:rsidRPr="000C4390">
              <w:rPr>
                <w:rFonts w:ascii="Arial" w:hAnsi="Arial" w:cs="Arial"/>
                <w:lang w:eastAsia="ja-JP"/>
              </w:rPr>
              <w:t>182</w:t>
            </w:r>
            <w:r w:rsidR="00FE61FC" w:rsidRPr="00682A7D">
              <w:rPr>
                <w:rFonts w:ascii="Arial" w:hAnsi="Arial" w:cs="Arial" w:hint="eastAsia"/>
                <w:lang w:eastAsia="ja-JP"/>
              </w:rPr>
              <w:t>105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047A0F" w:rsidRDefault="00D67CA4" w:rsidP="00B778C1">
            <w:pPr>
              <w:tabs>
                <w:tab w:val="left" w:pos="567"/>
              </w:tabs>
              <w:spacing w:after="0"/>
              <w:rPr>
                <w:rFonts w:ascii="Arial" w:eastAsiaTheme="minorEastAsia" w:hAnsi="Arial" w:cs="Arial"/>
                <w:lang w:eastAsia="zh-CN"/>
              </w:rPr>
            </w:pPr>
            <w:r w:rsidRPr="002C55EE">
              <w:rPr>
                <w:rFonts w:ascii="Arial" w:hAnsi="Arial" w:cs="Arial" w:hint="eastAsia"/>
                <w:color w:val="FF0000"/>
                <w:lang w:eastAsia="ja-JP"/>
              </w:rPr>
              <w:t>06</w:t>
            </w:r>
            <w:r w:rsidR="00B778C1" w:rsidRPr="006D1C93">
              <w:rPr>
                <w:rFonts w:ascii="Arial" w:hAnsi="Arial" w:cs="Arial"/>
                <w:color w:val="FF0000"/>
                <w:lang w:eastAsia="ja-JP"/>
              </w:rPr>
              <w:t>/</w:t>
            </w:r>
            <w:r w:rsidR="00B778C1">
              <w:rPr>
                <w:rFonts w:ascii="Arial" w:hAnsi="Arial" w:cs="Arial"/>
                <w:color w:val="FF0000"/>
                <w:lang w:eastAsia="ja-JP"/>
              </w:rPr>
              <w:t>201</w:t>
            </w:r>
            <w:r w:rsidR="00047A0F" w:rsidRPr="002C55EE">
              <w:rPr>
                <w:rFonts w:ascii="Arial" w:hAnsi="Arial" w:cs="Arial" w:hint="eastAsia"/>
                <w:color w:val="FF0000"/>
                <w:lang w:eastAsia="ja-JP"/>
              </w:rPr>
              <w:t>9</w:t>
            </w:r>
          </w:p>
        </w:tc>
        <w:tc>
          <w:tcPr>
            <w:tcW w:w="1842"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8836AC" w:rsidRDefault="00842585" w:rsidP="00B778C1">
            <w:pPr>
              <w:tabs>
                <w:tab w:val="left" w:pos="567"/>
              </w:tabs>
              <w:spacing w:after="0"/>
              <w:rPr>
                <w:rFonts w:ascii="Arial" w:hAnsi="Arial" w:cs="Arial"/>
                <w:lang w:eastAsia="ja-JP"/>
              </w:rPr>
            </w:pPr>
            <w:r w:rsidRPr="003558E8">
              <w:rPr>
                <w:rFonts w:ascii="Arial" w:hAnsi="Arial" w:cs="Arial" w:hint="eastAsia"/>
                <w:color w:val="FF9201"/>
                <w:kern w:val="2"/>
                <w:sz w:val="21"/>
                <w:szCs w:val="22"/>
                <w:lang w:val="en-US" w:eastAsia="ja-JP"/>
              </w:rPr>
              <w:t>25</w:t>
            </w:r>
            <w:r w:rsidR="00B778C1" w:rsidRPr="003558E8">
              <w:rPr>
                <w:rFonts w:ascii="Arial" w:hAnsi="Arial" w:cs="Arial" w:hint="eastAsia"/>
                <w:color w:val="FF9201"/>
                <w:kern w:val="2"/>
                <w:sz w:val="21"/>
                <w:szCs w:val="22"/>
                <w:lang w:val="en-US" w:eastAsia="ja-JP"/>
              </w:rPr>
              <w:t>%</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8836AC" w:rsidRDefault="00B778C1" w:rsidP="00B778C1">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602AE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liuliang</w:t>
            </w:r>
            <w:r w:rsidR="00DC02AD">
              <w:rPr>
                <w:rFonts w:ascii="Arial" w:eastAsiaTheme="minorEastAsia" w:hAnsi="Arial" w:cs="Arial"/>
                <w:lang w:eastAsia="zh-CN"/>
              </w:rPr>
              <w:t>@chinamobile.com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359EF" w:rsidP="00C4666A">
            <w:pPr>
              <w:pStyle w:val="TAL"/>
              <w:jc w:val="center"/>
              <w:rPr>
                <w:color w:val="FF0000"/>
                <w:lang w:eastAsia="zh-CN"/>
              </w:rPr>
            </w:pPr>
            <w:r>
              <w:rPr>
                <w:rFonts w:hint="eastAsia"/>
                <w:color w:val="FF0000"/>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FD7248" w:rsidRDefault="00FF7E49" w:rsidP="007937A4">
      <w:pPr>
        <w:rPr>
          <w:rFonts w:ascii="Arial" w:eastAsiaTheme="minorEastAsia" w:hAnsi="Arial" w:cs="Arial"/>
          <w:b/>
          <w:color w:val="FF0000"/>
          <w:lang w:eastAsia="zh-CN"/>
        </w:rPr>
      </w:pPr>
      <w:r w:rsidRPr="00FD7248">
        <w:rPr>
          <w:rFonts w:ascii="Arial" w:hAnsi="Arial" w:cs="Arial" w:hint="eastAsia"/>
          <w:b/>
          <w:color w:val="FF0000"/>
          <w:lang w:eastAsia="zh-CN"/>
        </w:rPr>
        <w:t xml:space="preserve">The </w:t>
      </w:r>
      <w:r w:rsidR="00126B9C" w:rsidRPr="00FD7248">
        <w:rPr>
          <w:rFonts w:ascii="Arial" w:hAnsi="Arial" w:cs="Arial" w:hint="eastAsia"/>
          <w:b/>
          <w:color w:val="FF0000"/>
          <w:lang w:eastAsia="zh-CN"/>
        </w:rPr>
        <w:t xml:space="preserve">TU allocation </w:t>
      </w:r>
      <w:r w:rsidR="00FA209B" w:rsidRPr="00FD7248">
        <w:rPr>
          <w:rFonts w:ascii="Arial" w:hAnsi="Arial" w:cs="Arial" w:hint="eastAsia"/>
          <w:b/>
          <w:color w:val="FF0000"/>
          <w:lang w:eastAsia="zh-CN"/>
        </w:rPr>
        <w:t xml:space="preserve">endorsed at RAN plenary </w:t>
      </w:r>
      <w:r w:rsidR="00126B9C" w:rsidRPr="00FD7248">
        <w:rPr>
          <w:rFonts w:ascii="Arial" w:hAnsi="Arial" w:cs="Arial" w:hint="eastAsia"/>
          <w:b/>
          <w:color w:val="FF0000"/>
          <w:lang w:eastAsia="zh-CN"/>
        </w:rPr>
        <w:t xml:space="preserve">was </w:t>
      </w:r>
      <w:r w:rsidR="00C6607D" w:rsidRPr="00FD7248">
        <w:rPr>
          <w:rFonts w:ascii="Arial" w:hAnsi="Arial" w:cs="Arial"/>
          <w:b/>
          <w:color w:val="FF0000"/>
          <w:lang w:eastAsia="zh-CN"/>
        </w:rPr>
        <w:t>not guaranteed</w:t>
      </w:r>
      <w:r w:rsidR="00DA38EA" w:rsidRPr="00FD7248">
        <w:rPr>
          <w:rFonts w:ascii="Arial" w:hAnsi="Arial" w:cs="Arial" w:hint="eastAsia"/>
          <w:b/>
          <w:color w:val="FF0000"/>
          <w:lang w:eastAsia="zh-CN"/>
        </w:rPr>
        <w:t xml:space="preserve"> at </w:t>
      </w:r>
      <w:r w:rsidR="00E7506E" w:rsidRPr="00FD7248">
        <w:rPr>
          <w:rFonts w:ascii="Arial" w:hAnsi="Arial" w:cs="Arial" w:hint="eastAsia"/>
          <w:b/>
          <w:color w:val="FF0000"/>
          <w:lang w:eastAsia="zh-CN"/>
        </w:rPr>
        <w:t xml:space="preserve">both RAN3 #101bis and RAN3 #103 meeting. </w:t>
      </w:r>
      <w:r w:rsidR="00ED0BDA" w:rsidRPr="00FD7248">
        <w:rPr>
          <w:rFonts w:ascii="Arial" w:hAnsi="Arial" w:cs="Arial" w:hint="eastAsia"/>
          <w:b/>
          <w:color w:val="FF0000"/>
          <w:lang w:eastAsia="zh-CN"/>
        </w:rPr>
        <w:t xml:space="preserve">There is not much progress </w:t>
      </w:r>
      <w:r w:rsidR="007B28E7" w:rsidRPr="00FD7248">
        <w:rPr>
          <w:rFonts w:ascii="Arial" w:hAnsi="Arial" w:cs="Arial" w:hint="eastAsia"/>
          <w:b/>
          <w:color w:val="FF0000"/>
          <w:lang w:eastAsia="zh-CN"/>
        </w:rPr>
        <w:t>at RAN3</w:t>
      </w:r>
      <w:r w:rsidR="005773FD" w:rsidRPr="00FD7248">
        <w:rPr>
          <w:rFonts w:ascii="Arial" w:hAnsi="Arial" w:cs="Arial" w:hint="eastAsia"/>
          <w:b/>
          <w:color w:val="FF0000"/>
          <w:lang w:eastAsia="zh-CN"/>
        </w:rPr>
        <w:t xml:space="preserve">. </w:t>
      </w:r>
      <w:r w:rsidR="002D0132" w:rsidRPr="00FD7248">
        <w:rPr>
          <w:rFonts w:ascii="Arial" w:hAnsi="Arial" w:cs="Arial" w:hint="eastAsia"/>
          <w:b/>
          <w:color w:val="FF0000"/>
          <w:lang w:eastAsia="zh-CN"/>
        </w:rPr>
        <w:t>Up to the latest meeting</w:t>
      </w:r>
      <w:r w:rsidR="008E5EE0" w:rsidRPr="00FD7248">
        <w:rPr>
          <w:rFonts w:ascii="Arial" w:hAnsi="Arial" w:cs="Arial" w:hint="eastAsia"/>
          <w:b/>
          <w:color w:val="FF0000"/>
          <w:lang w:eastAsia="zh-CN"/>
        </w:rPr>
        <w:t>, c</w:t>
      </w:r>
      <w:r w:rsidR="00911A21" w:rsidRPr="00FD7248">
        <w:rPr>
          <w:rFonts w:ascii="Arial" w:hAnsi="Arial" w:cs="Arial" w:hint="eastAsia"/>
          <w:b/>
          <w:color w:val="FF0000"/>
          <w:lang w:eastAsia="zh-CN"/>
        </w:rPr>
        <w:t>apturing</w:t>
      </w:r>
      <w:r w:rsidR="007B28E7" w:rsidRPr="00FD7248">
        <w:rPr>
          <w:rFonts w:ascii="Arial" w:hAnsi="Arial" w:cs="Arial" w:hint="eastAsia"/>
          <w:b/>
          <w:color w:val="FF0000"/>
          <w:lang w:eastAsia="zh-CN"/>
        </w:rPr>
        <w:t xml:space="preserve"> the use cases description </w:t>
      </w:r>
      <w:r w:rsidR="00911A21" w:rsidRPr="00FD7248">
        <w:rPr>
          <w:rFonts w:ascii="Arial" w:hAnsi="Arial" w:cs="Arial" w:hint="eastAsia"/>
          <w:b/>
          <w:color w:val="FF0000"/>
          <w:lang w:eastAsia="zh-CN"/>
        </w:rPr>
        <w:t xml:space="preserve">in the TR </w:t>
      </w:r>
      <w:r w:rsidR="007B28E7" w:rsidRPr="00FD7248">
        <w:rPr>
          <w:rFonts w:ascii="Arial" w:hAnsi="Arial" w:cs="Arial" w:hint="eastAsia"/>
          <w:b/>
          <w:color w:val="FF0000"/>
          <w:lang w:eastAsia="zh-CN"/>
        </w:rPr>
        <w:t xml:space="preserve">is the </w:t>
      </w:r>
      <w:r w:rsidR="005773FD" w:rsidRPr="00FD7248">
        <w:rPr>
          <w:rFonts w:ascii="Arial" w:hAnsi="Arial" w:cs="Arial" w:hint="eastAsia"/>
          <w:b/>
          <w:color w:val="FF0000"/>
          <w:lang w:eastAsia="zh-CN"/>
        </w:rPr>
        <w:t xml:space="preserve">main progress, </w:t>
      </w:r>
      <w:r w:rsidR="00FA1E31" w:rsidRPr="00FD7248">
        <w:rPr>
          <w:rFonts w:ascii="Arial" w:hAnsi="Arial" w:cs="Arial" w:hint="eastAsia"/>
          <w:b/>
          <w:color w:val="FF0000"/>
          <w:lang w:eastAsia="zh-CN"/>
        </w:rPr>
        <w:t xml:space="preserve">nevertheless, this </w:t>
      </w:r>
      <w:r w:rsidR="00FA1E31" w:rsidRPr="00FD7248">
        <w:rPr>
          <w:rFonts w:ascii="Arial" w:hAnsi="Arial" w:cs="Arial"/>
          <w:b/>
          <w:color w:val="FF0000"/>
          <w:lang w:eastAsia="zh-CN"/>
        </w:rPr>
        <w:t xml:space="preserve">is </w:t>
      </w:r>
      <w:r w:rsidR="0039006B" w:rsidRPr="00FD7248">
        <w:rPr>
          <w:rFonts w:ascii="Arial" w:hAnsi="Arial" w:cs="Arial" w:hint="eastAsia"/>
          <w:b/>
          <w:color w:val="FF0000"/>
          <w:lang w:eastAsia="zh-CN"/>
        </w:rPr>
        <w:t xml:space="preserve">an </w:t>
      </w:r>
      <w:r w:rsidR="007B28E7" w:rsidRPr="00FD7248">
        <w:rPr>
          <w:rFonts w:ascii="Arial" w:hAnsi="Arial" w:cs="Arial"/>
          <w:b/>
          <w:color w:val="FF0000"/>
          <w:lang w:eastAsia="zh-CN"/>
        </w:rPr>
        <w:t>output</w:t>
      </w:r>
      <w:r w:rsidR="007B28E7" w:rsidRPr="00FD7248">
        <w:rPr>
          <w:rFonts w:ascii="Arial" w:hAnsi="Arial" w:cs="Arial" w:hint="eastAsia"/>
          <w:b/>
          <w:color w:val="FF0000"/>
          <w:lang w:eastAsia="zh-CN"/>
        </w:rPr>
        <w:t xml:space="preserve"> of an offline coordination </w:t>
      </w:r>
      <w:r w:rsidR="00EF2973" w:rsidRPr="00FD7248">
        <w:rPr>
          <w:rFonts w:ascii="Arial" w:hAnsi="Arial" w:cs="Arial"/>
          <w:b/>
          <w:color w:val="FF0000"/>
          <w:lang w:eastAsia="zh-CN"/>
        </w:rPr>
        <w:t>voluntar</w:t>
      </w:r>
      <w:r w:rsidR="00EF2973" w:rsidRPr="00FD7248">
        <w:rPr>
          <w:rFonts w:ascii="Arial" w:hAnsi="Arial" w:cs="Arial" w:hint="eastAsia"/>
          <w:b/>
          <w:color w:val="FF0000"/>
          <w:lang w:eastAsia="zh-CN"/>
        </w:rPr>
        <w:t>ily</w:t>
      </w:r>
      <w:r w:rsidR="0086252B" w:rsidRPr="00FD7248">
        <w:rPr>
          <w:rFonts w:ascii="Arial" w:hAnsi="Arial" w:cs="Arial" w:hint="eastAsia"/>
          <w:b/>
          <w:color w:val="FF0000"/>
          <w:lang w:eastAsia="zh-CN"/>
        </w:rPr>
        <w:t xml:space="preserve"> initiated by the </w:t>
      </w:r>
      <w:proofErr w:type="spellStart"/>
      <w:r w:rsidR="0086252B" w:rsidRPr="00FD7248">
        <w:rPr>
          <w:rFonts w:ascii="Arial" w:hAnsi="Arial" w:cs="Arial" w:hint="eastAsia"/>
          <w:b/>
          <w:color w:val="FF0000"/>
          <w:lang w:eastAsia="zh-CN"/>
        </w:rPr>
        <w:t>Rapporteur</w:t>
      </w:r>
      <w:proofErr w:type="spellEnd"/>
      <w:r w:rsidR="0086252B" w:rsidRPr="00FD7248">
        <w:rPr>
          <w:rFonts w:ascii="Arial" w:hAnsi="Arial" w:cs="Arial" w:hint="eastAsia"/>
          <w:b/>
          <w:color w:val="FF0000"/>
          <w:lang w:eastAsia="zh-CN"/>
        </w:rPr>
        <w:t>.</w:t>
      </w:r>
    </w:p>
    <w:p w:rsidR="0026560A" w:rsidRPr="00FD7248" w:rsidRDefault="0026560A" w:rsidP="00C17C6C">
      <w:pPr>
        <w:spacing w:after="0"/>
        <w:rPr>
          <w:rFonts w:ascii="Arial" w:eastAsiaTheme="minorEastAsia" w:hAnsi="Arial" w:cs="Arial"/>
          <w:b/>
          <w:color w:val="FF0000"/>
          <w:lang w:eastAsia="zh-CN"/>
        </w:rPr>
      </w:pPr>
    </w:p>
    <w:p w:rsidR="0026560A" w:rsidRPr="00FD7248" w:rsidRDefault="0026560A" w:rsidP="00C17C6C">
      <w:pPr>
        <w:spacing w:after="0"/>
        <w:rPr>
          <w:rFonts w:ascii="Arial" w:eastAsiaTheme="minorEastAsia" w:hAnsi="Arial" w:cs="Arial"/>
          <w:b/>
          <w:color w:val="FF0000"/>
          <w:lang w:eastAsia="zh-CN"/>
        </w:rPr>
      </w:pPr>
      <w:r w:rsidRPr="00FD7248">
        <w:rPr>
          <w:rFonts w:ascii="Arial" w:eastAsiaTheme="minorEastAsia" w:hAnsi="Arial" w:cs="Arial" w:hint="eastAsia"/>
          <w:b/>
          <w:color w:val="FF0000"/>
          <w:lang w:eastAsia="zh-CN"/>
        </w:rPr>
        <w:t xml:space="preserve">It is </w:t>
      </w:r>
      <w:r w:rsidRPr="00FD7248">
        <w:rPr>
          <w:rFonts w:ascii="Arial" w:eastAsiaTheme="minorEastAsia" w:hAnsi="Arial" w:cs="Arial"/>
          <w:b/>
          <w:color w:val="FF0000"/>
          <w:lang w:eastAsia="zh-CN"/>
        </w:rPr>
        <w:t>proposed</w:t>
      </w:r>
      <w:r w:rsidRPr="00FD7248">
        <w:rPr>
          <w:rFonts w:ascii="Arial" w:eastAsiaTheme="minorEastAsia" w:hAnsi="Arial" w:cs="Arial" w:hint="eastAsia"/>
          <w:b/>
          <w:color w:val="FF0000"/>
          <w:lang w:eastAsia="zh-CN"/>
        </w:rPr>
        <w:t xml:space="preserve"> to add</w:t>
      </w:r>
      <w:r w:rsidR="00053BD3" w:rsidRPr="00FD7248">
        <w:rPr>
          <w:rFonts w:ascii="Arial" w:eastAsiaTheme="minorEastAsia" w:hAnsi="Arial" w:cs="Arial" w:hint="eastAsia"/>
          <w:b/>
          <w:color w:val="FF0000"/>
          <w:lang w:eastAsia="zh-CN"/>
        </w:rPr>
        <w:t xml:space="preserve"> </w:t>
      </w:r>
      <w:r w:rsidR="00E8184C" w:rsidRPr="00FD7248">
        <w:rPr>
          <w:rFonts w:ascii="Arial" w:eastAsiaTheme="minorEastAsia" w:hAnsi="Arial" w:cs="Arial" w:hint="eastAsia"/>
          <w:b/>
          <w:color w:val="FF0000"/>
          <w:lang w:eastAsia="zh-CN"/>
        </w:rPr>
        <w:t xml:space="preserve">additional </w:t>
      </w:r>
      <w:r w:rsidR="00053BD3" w:rsidRPr="00FD7248">
        <w:rPr>
          <w:rFonts w:ascii="Arial" w:eastAsiaTheme="minorEastAsia" w:hAnsi="Arial" w:cs="Arial" w:hint="eastAsia"/>
          <w:b/>
          <w:color w:val="FF0000"/>
          <w:lang w:eastAsia="zh-CN"/>
        </w:rPr>
        <w:t>0.5 TU</w:t>
      </w:r>
      <w:r w:rsidR="00C566F4" w:rsidRPr="00FD7248">
        <w:rPr>
          <w:rFonts w:ascii="Arial" w:eastAsiaTheme="minorEastAsia" w:hAnsi="Arial" w:cs="Arial" w:hint="eastAsia"/>
          <w:b/>
          <w:color w:val="FF0000"/>
          <w:lang w:eastAsia="zh-CN"/>
        </w:rPr>
        <w:t xml:space="preserve"> at RAN3 #103bis meeting and </w:t>
      </w:r>
      <w:r w:rsidR="00B72343" w:rsidRPr="00FD7248">
        <w:rPr>
          <w:rFonts w:ascii="Arial" w:eastAsiaTheme="minorEastAsia" w:hAnsi="Arial" w:cs="Arial" w:hint="eastAsia"/>
          <w:b/>
          <w:color w:val="FF0000"/>
          <w:lang w:eastAsia="zh-CN"/>
        </w:rPr>
        <w:t>R</w:t>
      </w:r>
      <w:r w:rsidR="00A04FC1" w:rsidRPr="00FD7248">
        <w:rPr>
          <w:rFonts w:ascii="Arial" w:eastAsiaTheme="minorEastAsia" w:hAnsi="Arial" w:cs="Arial"/>
          <w:b/>
          <w:color w:val="FF0000"/>
          <w:lang w:eastAsia="zh-CN"/>
        </w:rPr>
        <w:t>AN3 to follow</w:t>
      </w:r>
      <w:r w:rsidR="00B72343" w:rsidRPr="00FD7248">
        <w:rPr>
          <w:rFonts w:ascii="Arial" w:eastAsiaTheme="minorEastAsia" w:hAnsi="Arial" w:cs="Arial"/>
          <w:b/>
          <w:color w:val="FF0000"/>
          <w:lang w:eastAsia="zh-CN"/>
        </w:rPr>
        <w:t xml:space="preserve"> the TU guidance by RAN plenary.</w:t>
      </w:r>
    </w:p>
    <w:p w:rsidR="007937A4" w:rsidRPr="00FD7248" w:rsidRDefault="007937A4" w:rsidP="00C17C6C">
      <w:pPr>
        <w:spacing w:after="0"/>
        <w:rPr>
          <w:rFonts w:ascii="Arial" w:eastAsiaTheme="minorEastAsia" w:hAnsi="Arial" w:cs="Arial"/>
          <w:b/>
          <w:color w:val="FF0000"/>
          <w:lang w:eastAsia="zh-CN"/>
        </w:rPr>
      </w:pPr>
    </w:p>
    <w:p w:rsidR="007937A4" w:rsidRPr="0026560A" w:rsidRDefault="00F56AE8" w:rsidP="00C17C6C">
      <w:pPr>
        <w:spacing w:after="0"/>
        <w:rPr>
          <w:rFonts w:ascii="Arial" w:eastAsiaTheme="minorEastAsia" w:hAnsi="Arial" w:cs="Arial"/>
          <w:color w:val="FF0000"/>
          <w:lang w:eastAsia="zh-CN"/>
        </w:rPr>
      </w:pPr>
      <w:r w:rsidRPr="00FD7248">
        <w:rPr>
          <w:rFonts w:ascii="Arial" w:eastAsiaTheme="minorEastAsia" w:hAnsi="Arial" w:cs="Arial" w:hint="eastAsia"/>
          <w:b/>
          <w:color w:val="FF0000"/>
          <w:lang w:eastAsia="zh-CN"/>
        </w:rPr>
        <w:t>Moreover</w:t>
      </w:r>
      <w:r w:rsidR="007937A4" w:rsidRPr="00FD7248">
        <w:rPr>
          <w:rFonts w:ascii="Arial" w:eastAsiaTheme="minorEastAsia" w:hAnsi="Arial" w:cs="Arial" w:hint="eastAsia"/>
          <w:b/>
          <w:color w:val="FF0000"/>
          <w:lang w:eastAsia="zh-CN"/>
        </w:rPr>
        <w:t xml:space="preserve">, </w:t>
      </w:r>
      <w:r w:rsidR="00D52260" w:rsidRPr="00FD7248">
        <w:rPr>
          <w:rFonts w:ascii="Arial" w:eastAsiaTheme="minorEastAsia" w:hAnsi="Arial" w:cs="Arial" w:hint="eastAsia"/>
          <w:b/>
          <w:color w:val="FF0000"/>
          <w:lang w:eastAsia="zh-CN"/>
        </w:rPr>
        <w:t>RAN</w:t>
      </w:r>
      <w:r w:rsidR="00434203" w:rsidRPr="00FD7248">
        <w:rPr>
          <w:rFonts w:ascii="Arial" w:eastAsiaTheme="minorEastAsia" w:hAnsi="Arial" w:cs="Arial" w:hint="eastAsia"/>
          <w:b/>
          <w:color w:val="FF0000"/>
          <w:lang w:eastAsia="zh-CN"/>
        </w:rPr>
        <w:t>2</w:t>
      </w:r>
      <w:r w:rsidR="00D52260" w:rsidRPr="00FD7248">
        <w:rPr>
          <w:rFonts w:ascii="Arial" w:eastAsiaTheme="minorEastAsia" w:hAnsi="Arial" w:cs="Arial" w:hint="eastAsia"/>
          <w:b/>
          <w:color w:val="FF0000"/>
          <w:lang w:eastAsia="zh-CN"/>
        </w:rPr>
        <w:t xml:space="preserve"> will take </w:t>
      </w:r>
      <w:r w:rsidR="00434203" w:rsidRPr="00FD7248">
        <w:rPr>
          <w:rFonts w:ascii="Arial" w:eastAsiaTheme="minorEastAsia" w:hAnsi="Arial" w:cs="Arial" w:hint="eastAsia"/>
          <w:b/>
          <w:color w:val="FF0000"/>
          <w:lang w:eastAsia="zh-CN"/>
        </w:rPr>
        <w:t xml:space="preserve">the </w:t>
      </w:r>
      <w:r w:rsidR="00D52260" w:rsidRPr="00FD7248">
        <w:rPr>
          <w:rFonts w:ascii="Arial" w:eastAsiaTheme="minorEastAsia" w:hAnsi="Arial" w:cs="Arial" w:hint="eastAsia"/>
          <w:b/>
          <w:color w:val="FF0000"/>
          <w:lang w:eastAsia="zh-CN"/>
        </w:rPr>
        <w:t xml:space="preserve">lead of MDT and L1/L2/L3 measurements related study which requires more TUs. </w:t>
      </w:r>
      <w:r w:rsidR="00D52260" w:rsidRPr="00FD7248">
        <w:rPr>
          <w:rFonts w:ascii="Arial" w:eastAsiaTheme="minorEastAsia" w:hAnsi="Arial" w:cs="Arial"/>
          <w:b/>
          <w:color w:val="FF0000"/>
          <w:lang w:eastAsia="zh-CN"/>
        </w:rPr>
        <w:t>I</w:t>
      </w:r>
      <w:r w:rsidR="00D52260" w:rsidRPr="00FD7248">
        <w:rPr>
          <w:rFonts w:ascii="Arial" w:eastAsiaTheme="minorEastAsia" w:hAnsi="Arial" w:cs="Arial" w:hint="eastAsia"/>
          <w:b/>
          <w:color w:val="FF0000"/>
          <w:lang w:eastAsia="zh-CN"/>
        </w:rPr>
        <w:t xml:space="preserve">t is proposed to add </w:t>
      </w:r>
      <w:r w:rsidR="00D52260" w:rsidRPr="00FD7248">
        <w:rPr>
          <w:rFonts w:ascii="Arial" w:eastAsiaTheme="minorEastAsia" w:hAnsi="Arial" w:cs="Arial"/>
          <w:b/>
          <w:color w:val="FF0000"/>
          <w:lang w:eastAsia="zh-CN"/>
        </w:rPr>
        <w:t>additional</w:t>
      </w:r>
      <w:r w:rsidR="00D52260" w:rsidRPr="00FD7248">
        <w:rPr>
          <w:rFonts w:ascii="Arial" w:eastAsiaTheme="minorEastAsia" w:hAnsi="Arial" w:cs="Arial" w:hint="eastAsia"/>
          <w:b/>
          <w:color w:val="FF0000"/>
          <w:lang w:eastAsia="zh-CN"/>
        </w:rPr>
        <w:t xml:space="preserve"> 0.5 TU per RAN2 meeting.</w:t>
      </w:r>
    </w:p>
    <w:p w:rsidR="009B61F2" w:rsidRPr="009B61F2" w:rsidRDefault="009B61F2" w:rsidP="004B0EF3">
      <w:pPr>
        <w:spacing w:after="0"/>
        <w:jc w:val="center"/>
        <w:rPr>
          <w:rFonts w:ascii="Arial" w:eastAsiaTheme="minorEastAsia" w:hAnsi="Arial" w:cs="Arial"/>
          <w:lang w:eastAsia="zh-CN"/>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701410" w:rsidRDefault="00701410" w:rsidP="00701410">
      <w:pPr>
        <w:pStyle w:val="4"/>
        <w:rPr>
          <w:rFonts w:eastAsiaTheme="minorEastAsia"/>
          <w:lang w:eastAsia="zh-CN"/>
        </w:rPr>
      </w:pPr>
      <w:r>
        <w:rPr>
          <w:lang w:eastAsia="ja-JP"/>
        </w:rPr>
        <w:t>2.2.1</w:t>
      </w:r>
      <w:r>
        <w:rPr>
          <w:lang w:eastAsia="ja-JP"/>
        </w:rPr>
        <w:tab/>
        <w:t>Agreements</w:t>
      </w:r>
    </w:p>
    <w:p w:rsidR="00C34E94" w:rsidRDefault="00C34E94"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r w:rsidRPr="0016425B">
        <w:rPr>
          <w:rFonts w:ascii="Arial" w:hAnsi="Arial" w:cs="Arial" w:hint="eastAsia"/>
          <w:b/>
          <w:u w:val="single"/>
        </w:rPr>
        <w:t>RAN2 #105 meeting</w:t>
      </w:r>
    </w:p>
    <w:p w:rsidR="0016425B" w:rsidRPr="0016425B" w:rsidRDefault="0016425B"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FC453A" w:rsidRDefault="00F244E6" w:rsidP="00F244E6">
      <w:pPr>
        <w:rPr>
          <w:rFonts w:eastAsiaTheme="minorEastAsia"/>
          <w:lang w:eastAsia="zh-CN"/>
        </w:rPr>
      </w:pPr>
      <w:r>
        <w:rPr>
          <w:rFonts w:eastAsiaTheme="minorEastAsia" w:hint="eastAsia"/>
          <w:lang w:eastAsia="zh-CN"/>
        </w:rPr>
        <w:t>Th</w:t>
      </w:r>
      <w:r w:rsidR="00A62108">
        <w:rPr>
          <w:rFonts w:eastAsiaTheme="minorEastAsia" w:hint="eastAsia"/>
          <w:lang w:eastAsia="zh-CN"/>
        </w:rPr>
        <w:t>is is the first meeting at RAN2, where the general part</w:t>
      </w:r>
      <w:r w:rsidR="00B855EE">
        <w:rPr>
          <w:rFonts w:eastAsiaTheme="minorEastAsia" w:hint="eastAsia"/>
          <w:lang w:eastAsia="zh-CN"/>
        </w:rPr>
        <w:t xml:space="preserve"> (</w:t>
      </w:r>
      <w:r w:rsidR="00C46324">
        <w:rPr>
          <w:rFonts w:eastAsiaTheme="minorEastAsia" w:hint="eastAsia"/>
          <w:lang w:eastAsia="zh-CN"/>
        </w:rPr>
        <w:t>including the work plan</w:t>
      </w:r>
      <w:r w:rsidR="00B855EE">
        <w:rPr>
          <w:rFonts w:eastAsiaTheme="minorEastAsia" w:hint="eastAsia"/>
          <w:lang w:eastAsia="zh-CN"/>
        </w:rPr>
        <w:t>)</w:t>
      </w:r>
      <w:r w:rsidR="00A62108">
        <w:rPr>
          <w:rFonts w:eastAsiaTheme="minorEastAsia" w:hint="eastAsia"/>
          <w:lang w:eastAsia="zh-CN"/>
        </w:rPr>
        <w:t>, MDT and</w:t>
      </w:r>
      <w:r w:rsidR="00C46324">
        <w:rPr>
          <w:rFonts w:eastAsiaTheme="minorEastAsia" w:hint="eastAsia"/>
          <w:lang w:eastAsia="zh-CN"/>
        </w:rPr>
        <w:t xml:space="preserve"> L2 measurements were discussed. </w:t>
      </w:r>
      <w:r w:rsidR="006A478D">
        <w:rPr>
          <w:rFonts w:eastAsiaTheme="minorEastAsia" w:hint="eastAsia"/>
          <w:lang w:eastAsia="zh-CN"/>
        </w:rPr>
        <w:t>The foll</w:t>
      </w:r>
      <w:r w:rsidR="00376A45">
        <w:rPr>
          <w:rFonts w:eastAsiaTheme="minorEastAsia" w:hint="eastAsia"/>
          <w:lang w:eastAsia="zh-CN"/>
        </w:rPr>
        <w:t>owing agreements were agreed</w:t>
      </w:r>
      <w:r w:rsidR="00921758">
        <w:rPr>
          <w:rFonts w:eastAsiaTheme="minorEastAsia" w:hint="eastAsia"/>
          <w:lang w:eastAsia="zh-CN"/>
        </w:rPr>
        <w:t>:</w:t>
      </w:r>
    </w:p>
    <w:p w:rsidR="00BA6F99" w:rsidRPr="0059624D" w:rsidRDefault="00BA6F99" w:rsidP="00CE5871">
      <w:pPr>
        <w:pStyle w:val="afd"/>
        <w:numPr>
          <w:ilvl w:val="0"/>
          <w:numId w:val="5"/>
        </w:numPr>
        <w:ind w:leftChars="0"/>
        <w:rPr>
          <w:rFonts w:ascii="Times New Roman" w:eastAsiaTheme="minorEastAsia" w:hAnsi="Times New Roman"/>
          <w:b/>
          <w:kern w:val="0"/>
          <w:sz w:val="20"/>
          <w:szCs w:val="20"/>
          <w:lang w:val="en-GB" w:eastAsia="zh-CN"/>
        </w:rPr>
      </w:pPr>
      <w:r w:rsidRPr="0059624D">
        <w:rPr>
          <w:rFonts w:ascii="Times New Roman" w:eastAsiaTheme="minorEastAsia" w:hAnsi="Times New Roman" w:hint="eastAsia"/>
          <w:b/>
          <w:kern w:val="0"/>
          <w:sz w:val="20"/>
          <w:szCs w:val="20"/>
          <w:lang w:val="en-GB" w:eastAsia="zh-CN"/>
        </w:rPr>
        <w:t>F</w:t>
      </w:r>
      <w:r w:rsidRPr="0059624D">
        <w:rPr>
          <w:rFonts w:ascii="Times New Roman" w:eastAsiaTheme="minorEastAsia" w:hAnsi="Times New Roman"/>
          <w:b/>
          <w:kern w:val="0"/>
          <w:sz w:val="20"/>
          <w:szCs w:val="20"/>
          <w:lang w:val="en-GB" w:eastAsia="zh-CN"/>
        </w:rPr>
        <w:t>o</w:t>
      </w:r>
      <w:r w:rsidRPr="0059624D">
        <w:rPr>
          <w:rFonts w:ascii="Times New Roman" w:eastAsiaTheme="minorEastAsia" w:hAnsi="Times New Roman" w:hint="eastAsia"/>
          <w:b/>
          <w:kern w:val="0"/>
          <w:sz w:val="20"/>
          <w:szCs w:val="20"/>
          <w:lang w:val="en-GB" w:eastAsia="zh-CN"/>
        </w:rPr>
        <w:t>r MDT</w:t>
      </w:r>
    </w:p>
    <w:p w:rsidR="00BA6F99" w:rsidRPr="00BA6F99" w:rsidRDefault="00BA6F99" w:rsidP="00BA6F99">
      <w:pPr>
        <w:pStyle w:val="afd"/>
        <w:ind w:leftChars="0" w:left="420"/>
        <w:rPr>
          <w:rFonts w:ascii="Times New Roman" w:eastAsiaTheme="minorEastAsia" w:hAnsi="Times New Roman"/>
          <w:kern w:val="0"/>
          <w:sz w:val="20"/>
          <w:szCs w:val="20"/>
          <w:lang w:val="en-GB" w:eastAsia="zh-CN"/>
        </w:rPr>
      </w:pPr>
    </w:p>
    <w:p w:rsidR="00FC453A" w:rsidRDefault="00FC453A" w:rsidP="00FC453A">
      <w:pPr>
        <w:pStyle w:val="Doc-text2"/>
        <w:pBdr>
          <w:top w:val="single" w:sz="4" w:space="1" w:color="auto"/>
          <w:left w:val="single" w:sz="4" w:space="4" w:color="auto"/>
          <w:bottom w:val="single" w:sz="4" w:space="1" w:color="auto"/>
          <w:right w:val="single" w:sz="4" w:space="4" w:color="auto"/>
        </w:pBdr>
        <w:ind w:leftChars="29" w:left="421"/>
      </w:pPr>
      <w:r>
        <w:t>Agreements of NR MDT:</w:t>
      </w:r>
    </w:p>
    <w:p w:rsidR="00FC453A" w:rsidRDefault="00FC453A" w:rsidP="00FC453A">
      <w:pPr>
        <w:pStyle w:val="Doc-text2"/>
        <w:pBdr>
          <w:top w:val="single" w:sz="4" w:space="1" w:color="auto"/>
          <w:left w:val="single" w:sz="4" w:space="4" w:color="auto"/>
          <w:bottom w:val="single" w:sz="4" w:space="1" w:color="auto"/>
          <w:right w:val="single" w:sz="4" w:space="4" w:color="auto"/>
        </w:pBdr>
        <w:ind w:leftChars="29" w:left="421"/>
      </w:pPr>
    </w:p>
    <w:p w:rsidR="00FC453A" w:rsidRDefault="00FC453A" w:rsidP="00FC453A">
      <w:pPr>
        <w:pStyle w:val="Doc-text2"/>
        <w:pBdr>
          <w:top w:val="single" w:sz="4" w:space="1" w:color="auto"/>
          <w:left w:val="single" w:sz="4" w:space="4" w:color="auto"/>
          <w:bottom w:val="single" w:sz="4" w:space="1" w:color="auto"/>
          <w:right w:val="single" w:sz="4" w:space="4" w:color="auto"/>
        </w:pBdr>
        <w:ind w:leftChars="29" w:left="421"/>
      </w:pPr>
      <w:r>
        <w:tab/>
        <w:t xml:space="preserve">1.Logged MDT, immediate MDT and accessibility report should be supported for NR MDT. </w:t>
      </w:r>
      <w:r w:rsidRPr="0001108A">
        <w:t>LTE MDT measurements/failures could be the baseline</w:t>
      </w:r>
    </w:p>
    <w:p w:rsidR="00FC453A" w:rsidRDefault="00FC453A" w:rsidP="00FC453A">
      <w:pPr>
        <w:pStyle w:val="Doc-text2"/>
        <w:pBdr>
          <w:top w:val="single" w:sz="4" w:space="1" w:color="auto"/>
          <w:left w:val="single" w:sz="4" w:space="4" w:color="auto"/>
          <w:bottom w:val="single" w:sz="4" w:space="1" w:color="auto"/>
          <w:right w:val="single" w:sz="4" w:space="4" w:color="auto"/>
        </w:pBdr>
        <w:ind w:leftChars="29" w:left="421"/>
      </w:pPr>
      <w:r>
        <w:tab/>
        <w:t xml:space="preserve">2.Logged MDT should also be supported for RRC_INACTIVE and RRC_IDLE. LTE </w:t>
      </w:r>
    </w:p>
    <w:p w:rsidR="00FC453A" w:rsidRDefault="00FC453A" w:rsidP="00FC453A">
      <w:pPr>
        <w:pStyle w:val="Doc-text2"/>
        <w:pBdr>
          <w:top w:val="single" w:sz="4" w:space="1" w:color="auto"/>
          <w:left w:val="single" w:sz="4" w:space="4" w:color="auto"/>
          <w:bottom w:val="single" w:sz="4" w:space="1" w:color="auto"/>
          <w:right w:val="single" w:sz="4" w:space="4" w:color="auto"/>
        </w:pBdr>
        <w:ind w:leftChars="29" w:left="421"/>
      </w:pPr>
      <w:r>
        <w:tab/>
        <w:t>3.Management based and signalling based trace procedure in LTE can be reused in NG-RAN MDT.</w:t>
      </w:r>
    </w:p>
    <w:p w:rsidR="00531E6A" w:rsidRDefault="00531E6A" w:rsidP="00F244E6">
      <w:pPr>
        <w:rPr>
          <w:rFonts w:eastAsiaTheme="minorEastAsia"/>
          <w:lang w:eastAsia="zh-CN"/>
        </w:rPr>
      </w:pPr>
    </w:p>
    <w:p w:rsidR="00955B50" w:rsidRDefault="00955B50" w:rsidP="00955B50">
      <w:pPr>
        <w:pStyle w:val="Doc-text2"/>
        <w:pBdr>
          <w:top w:val="single" w:sz="4" w:space="1" w:color="auto"/>
          <w:left w:val="single" w:sz="4" w:space="4" w:color="auto"/>
          <w:bottom w:val="single" w:sz="4" w:space="1" w:color="auto"/>
          <w:right w:val="single" w:sz="4" w:space="4" w:color="auto"/>
        </w:pBdr>
        <w:ind w:leftChars="29" w:left="421"/>
      </w:pPr>
      <w:r>
        <w:t>Agreements:</w:t>
      </w:r>
    </w:p>
    <w:p w:rsidR="00955B50" w:rsidRDefault="00955B50" w:rsidP="00955B50">
      <w:pPr>
        <w:pStyle w:val="Doc-text2"/>
        <w:pBdr>
          <w:top w:val="single" w:sz="4" w:space="1" w:color="auto"/>
          <w:left w:val="single" w:sz="4" w:space="4" w:color="auto"/>
          <w:bottom w:val="single" w:sz="4" w:space="1" w:color="auto"/>
          <w:right w:val="single" w:sz="4" w:space="4" w:color="auto"/>
        </w:pBdr>
        <w:ind w:leftChars="29" w:left="421"/>
      </w:pPr>
      <w:r>
        <w:t>1</w:t>
      </w:r>
      <w:r>
        <w:tab/>
        <w:t>For Immediate MDT, the measurement quantities should consider both cell-level RSRP/RSRQ/SINR and BRSRP/BRSRQ/BSINR. The details about BRSRP/BRSRQ/BSINR for the serving cell and neighbour cells can be further studied.</w:t>
      </w:r>
    </w:p>
    <w:p w:rsidR="00955B50" w:rsidRDefault="00955B50" w:rsidP="00955B50">
      <w:pPr>
        <w:pStyle w:val="Doc-text2"/>
        <w:pBdr>
          <w:top w:val="single" w:sz="4" w:space="1" w:color="auto"/>
          <w:left w:val="single" w:sz="4" w:space="4" w:color="auto"/>
          <w:bottom w:val="single" w:sz="4" w:space="1" w:color="auto"/>
          <w:right w:val="single" w:sz="4" w:space="4" w:color="auto"/>
        </w:pBdr>
        <w:ind w:leftChars="29" w:left="421"/>
      </w:pPr>
      <w:r>
        <w:t>2</w:t>
      </w:r>
      <w:r>
        <w:tab/>
        <w:t xml:space="preserve">From RAN2 perspective both Management-based MDT &amp; </w:t>
      </w:r>
      <w:proofErr w:type="spellStart"/>
      <w:r>
        <w:t>signaling</w:t>
      </w:r>
      <w:proofErr w:type="spellEnd"/>
      <w:r>
        <w:t>-based MDT can be either Logged MDT or Immediate MDT..</w:t>
      </w:r>
    </w:p>
    <w:p w:rsidR="00955B50" w:rsidRDefault="00955B50" w:rsidP="00955B50">
      <w:pPr>
        <w:pStyle w:val="Doc-text2"/>
        <w:pBdr>
          <w:top w:val="single" w:sz="4" w:space="1" w:color="auto"/>
          <w:left w:val="single" w:sz="4" w:space="4" w:color="auto"/>
          <w:bottom w:val="single" w:sz="4" w:space="1" w:color="auto"/>
          <w:right w:val="single" w:sz="4" w:space="4" w:color="auto"/>
        </w:pBdr>
        <w:ind w:leftChars="29" w:left="421"/>
      </w:pPr>
      <w:r>
        <w:t>3</w:t>
      </w:r>
      <w:r>
        <w:tab/>
        <w:t xml:space="preserve">For </w:t>
      </w:r>
      <w:proofErr w:type="spellStart"/>
      <w:r>
        <w:t>Signaling</w:t>
      </w:r>
      <w:proofErr w:type="spellEnd"/>
      <w:r>
        <w:t>-based MDT in NR, the user consent is required as in LTE.</w:t>
      </w:r>
    </w:p>
    <w:p w:rsidR="00B35EE4" w:rsidRDefault="00B35EE4" w:rsidP="00F244E6">
      <w:pPr>
        <w:rPr>
          <w:rFonts w:eastAsiaTheme="minorEastAsia"/>
          <w:lang w:eastAsia="zh-CN"/>
        </w:rPr>
      </w:pPr>
    </w:p>
    <w:p w:rsidR="006B6AF6" w:rsidRDefault="006B6AF6" w:rsidP="006B6AF6">
      <w:pPr>
        <w:pStyle w:val="Doc-text2"/>
        <w:pBdr>
          <w:top w:val="single" w:sz="4" w:space="1" w:color="auto"/>
          <w:left w:val="single" w:sz="4" w:space="4" w:color="auto"/>
          <w:bottom w:val="single" w:sz="4" w:space="1" w:color="auto"/>
          <w:right w:val="single" w:sz="4" w:space="4" w:color="auto"/>
        </w:pBdr>
        <w:ind w:leftChars="29" w:left="421"/>
      </w:pPr>
      <w:r>
        <w:t>For NR MDT, RAN2 agree:</w:t>
      </w:r>
    </w:p>
    <w:p w:rsidR="006B6AF6" w:rsidRPr="009B0220" w:rsidRDefault="006B6AF6" w:rsidP="006B6AF6">
      <w:pPr>
        <w:pStyle w:val="Doc-text2"/>
        <w:pBdr>
          <w:top w:val="single" w:sz="4" w:space="1" w:color="auto"/>
          <w:left w:val="single" w:sz="4" w:space="4" w:color="auto"/>
          <w:bottom w:val="single" w:sz="4" w:space="1" w:color="auto"/>
          <w:right w:val="single" w:sz="4" w:space="4" w:color="auto"/>
        </w:pBdr>
        <w:ind w:leftChars="29" w:left="421"/>
      </w:pPr>
      <w:r>
        <w:t>1</w:t>
      </w:r>
      <w:r>
        <w:tab/>
      </w:r>
      <w:r w:rsidRPr="009B0220">
        <w:t>on the coverage use cases of LTE as the baseline of NR</w:t>
      </w:r>
    </w:p>
    <w:p w:rsidR="006B6AF6" w:rsidRPr="009B0220" w:rsidRDefault="006B6AF6" w:rsidP="006B6AF6">
      <w:pPr>
        <w:pStyle w:val="Doc-text2"/>
        <w:pBdr>
          <w:top w:val="single" w:sz="4" w:space="1" w:color="auto"/>
          <w:left w:val="single" w:sz="4" w:space="4" w:color="auto"/>
          <w:bottom w:val="single" w:sz="4" w:space="1" w:color="auto"/>
          <w:right w:val="single" w:sz="4" w:space="4" w:color="auto"/>
        </w:pBdr>
        <w:ind w:leftChars="29" w:left="421"/>
      </w:pPr>
      <w:r>
        <w:t>2</w:t>
      </w:r>
      <w:r>
        <w:tab/>
      </w:r>
      <w:r w:rsidRPr="009B0220">
        <w:t xml:space="preserve">on the </w:t>
      </w:r>
      <w:proofErr w:type="spellStart"/>
      <w:r w:rsidRPr="009B0220">
        <w:t>QoS</w:t>
      </w:r>
      <w:proofErr w:type="spellEnd"/>
      <w:r w:rsidRPr="009B0220">
        <w:t xml:space="preserve"> verification use cases of LTE as the baseline of NR</w:t>
      </w:r>
    </w:p>
    <w:p w:rsidR="006B6AF6" w:rsidRDefault="006B6AF6" w:rsidP="006B6AF6">
      <w:pPr>
        <w:pStyle w:val="Doc-text2"/>
        <w:pBdr>
          <w:top w:val="single" w:sz="4" w:space="1" w:color="auto"/>
          <w:left w:val="single" w:sz="4" w:space="4" w:color="auto"/>
          <w:bottom w:val="single" w:sz="4" w:space="1" w:color="auto"/>
          <w:right w:val="single" w:sz="4" w:space="4" w:color="auto"/>
        </w:pBdr>
        <w:ind w:leftChars="29" w:left="421"/>
      </w:pPr>
      <w:r>
        <w:t>3</w:t>
      </w:r>
      <w:r>
        <w:tab/>
      </w:r>
      <w:r w:rsidRPr="009B0220">
        <w:t>on WLAN/Bluetooth measurement use cases of LTE as the baseline of NR</w:t>
      </w:r>
      <w:r>
        <w:t>.</w:t>
      </w:r>
    </w:p>
    <w:p w:rsidR="00955B50" w:rsidRDefault="00955B50" w:rsidP="00F244E6">
      <w:pPr>
        <w:rPr>
          <w:rFonts w:eastAsiaTheme="minorEastAsia"/>
          <w:lang w:eastAsia="zh-CN"/>
        </w:rPr>
      </w:pP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t>Agreements of NR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t>1</w:t>
      </w:r>
      <w:r>
        <w:tab/>
        <w:t>At least the following measurement quantities are required:</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t>⁻</w:t>
      </w:r>
      <w:r>
        <w:tab/>
        <w:t>DL signal quantities measurement results for the serving cell and for intra-frequency/Inter-frequency/inter-RAT neighbour cells(logged MDT and 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t>⁻</w:t>
      </w:r>
      <w:r>
        <w:tab/>
        <w:t>PHR (immediate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t>⁻</w:t>
      </w:r>
      <w:r>
        <w:tab/>
        <w:t>Received Interference Power measurement (immediate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lastRenderedPageBreak/>
        <w:t>⁻</w:t>
      </w:r>
      <w:r>
        <w:tab/>
        <w:t>Data Volume measurement separately for DL and UL(immediate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t>⁻</w:t>
      </w:r>
      <w:r>
        <w:tab/>
        <w:t>Scheduled IP Throughput for MDT measurement separately for DL and UL(immediate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t>⁻</w:t>
      </w:r>
      <w:r>
        <w:tab/>
        <w:t>Packet Delay measurement separately for DL and UL(immediate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rPr>
          <w:rFonts w:ascii="Cambria Math" w:hAnsi="Cambria Math" w:cs="Cambria Math"/>
        </w:rPr>
        <w:t>⁻</w:t>
      </w:r>
      <w:r>
        <w:tab/>
        <w:t>Packet loss rate measurement  separately for DL and UL(immediate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t>2</w:t>
      </w:r>
      <w:r>
        <w:tab/>
        <w:t>The procedures of LTE MDT are the baseline of NR MDT.</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t>- for immediate MDT: The network can collect data with/without the UE involvement in RRC_CONNECTED. For example, the UE can report measurements to the RAN via periodical or event-triggered ways</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t>- for logged MDT: the network sends logged measurement configuration to the UE in connected mode, and then the UE collects measurements in RRC_IDLE/INACTIVE. Upon UE restarting the RRC connection, the UE firstly sends available indicator(s) to the network, and then the network can command the UE to send the measurements</w:t>
      </w:r>
    </w:p>
    <w:p w:rsidR="008B39E9" w:rsidRDefault="008B39E9" w:rsidP="008B39E9">
      <w:pPr>
        <w:pStyle w:val="Doc-text2"/>
        <w:pBdr>
          <w:top w:val="single" w:sz="4" w:space="1" w:color="auto"/>
          <w:left w:val="single" w:sz="4" w:space="4" w:color="auto"/>
          <w:bottom w:val="single" w:sz="4" w:space="1" w:color="auto"/>
          <w:right w:val="single" w:sz="4" w:space="4" w:color="auto"/>
        </w:pBdr>
        <w:ind w:leftChars="29" w:left="421"/>
      </w:pPr>
      <w:r>
        <w:t>- for RLF report and accessibility measurements, UE logs these measurements without the need for prior configuration by the network. Upon UE entering connected state, the UE firstly sends available indicator(s) to the network, and then the network can command the UE to send the measurements</w:t>
      </w:r>
    </w:p>
    <w:p w:rsidR="008B39E9" w:rsidRDefault="008B39E9" w:rsidP="00F244E6">
      <w:pPr>
        <w:rPr>
          <w:rFonts w:eastAsiaTheme="minorEastAsia"/>
          <w:lang w:eastAsia="zh-CN"/>
        </w:rPr>
      </w:pPr>
    </w:p>
    <w:p w:rsidR="00166E9F" w:rsidRDefault="00166E9F" w:rsidP="00166E9F">
      <w:pPr>
        <w:pStyle w:val="Doc-text2"/>
        <w:pBdr>
          <w:top w:val="single" w:sz="4" w:space="1" w:color="auto"/>
          <w:left w:val="single" w:sz="4" w:space="4" w:color="auto"/>
          <w:bottom w:val="single" w:sz="4" w:space="1" w:color="auto"/>
          <w:right w:val="single" w:sz="4" w:space="4" w:color="auto"/>
        </w:pBdr>
        <w:ind w:leftChars="29" w:left="421"/>
      </w:pPr>
      <w:r>
        <w:t>Agreement of NR MDT</w:t>
      </w:r>
    </w:p>
    <w:p w:rsidR="00166E9F" w:rsidRDefault="00166E9F" w:rsidP="00166E9F">
      <w:pPr>
        <w:pStyle w:val="Doc-text2"/>
        <w:pBdr>
          <w:top w:val="single" w:sz="4" w:space="1" w:color="auto"/>
          <w:left w:val="single" w:sz="4" w:space="4" w:color="auto"/>
          <w:bottom w:val="single" w:sz="4" w:space="1" w:color="auto"/>
          <w:right w:val="single" w:sz="4" w:space="4" w:color="auto"/>
        </w:pBdr>
        <w:ind w:leftChars="29" w:left="421"/>
      </w:pPr>
    </w:p>
    <w:p w:rsidR="00166E9F" w:rsidRDefault="00166E9F" w:rsidP="00166E9F">
      <w:pPr>
        <w:pStyle w:val="Doc-text2"/>
        <w:pBdr>
          <w:top w:val="single" w:sz="4" w:space="1" w:color="auto"/>
          <w:left w:val="single" w:sz="4" w:space="4" w:color="auto"/>
          <w:bottom w:val="single" w:sz="4" w:space="1" w:color="auto"/>
          <w:right w:val="single" w:sz="4" w:space="4" w:color="auto"/>
        </w:pBdr>
        <w:ind w:leftChars="29" w:left="421"/>
        <w:rPr>
          <w:lang w:val="en-US"/>
        </w:rPr>
      </w:pPr>
      <w:r w:rsidRPr="001F659B">
        <w:rPr>
          <w:lang w:val="en-US"/>
        </w:rPr>
        <w:t>1</w:t>
      </w:r>
      <w:r w:rsidRPr="001F659B">
        <w:rPr>
          <w:lang w:val="en-US"/>
        </w:rPr>
        <w:tab/>
        <w:t>Apply the Logged MDT configuration, logged measurements and reporting procedures to RRC_INACTIVE state.</w:t>
      </w:r>
    </w:p>
    <w:p w:rsidR="00166E9F" w:rsidRPr="001F659B" w:rsidRDefault="00166E9F" w:rsidP="00166E9F">
      <w:pPr>
        <w:pStyle w:val="Doc-text2"/>
        <w:pBdr>
          <w:top w:val="single" w:sz="4" w:space="1" w:color="auto"/>
          <w:left w:val="single" w:sz="4" w:space="4" w:color="auto"/>
          <w:bottom w:val="single" w:sz="4" w:space="1" w:color="auto"/>
          <w:right w:val="single" w:sz="4" w:space="4" w:color="auto"/>
        </w:pBdr>
        <w:ind w:leftChars="29" w:left="421"/>
        <w:rPr>
          <w:lang w:val="en-US"/>
        </w:rPr>
      </w:pPr>
    </w:p>
    <w:p w:rsidR="008B39E9" w:rsidRDefault="008B39E9" w:rsidP="00F244E6">
      <w:pPr>
        <w:rPr>
          <w:rFonts w:eastAsiaTheme="minorEastAsia"/>
          <w:lang w:val="en-US" w:eastAsia="zh-CN"/>
        </w:rPr>
      </w:pPr>
    </w:p>
    <w:p w:rsidR="00880EE9" w:rsidRDefault="00880EE9" w:rsidP="00880EE9">
      <w:pPr>
        <w:pStyle w:val="Doc-text2"/>
        <w:pBdr>
          <w:top w:val="single" w:sz="4" w:space="1" w:color="auto"/>
          <w:left w:val="single" w:sz="4" w:space="4" w:color="auto"/>
          <w:bottom w:val="single" w:sz="4" w:space="1" w:color="auto"/>
          <w:right w:val="single" w:sz="4" w:space="4" w:color="auto"/>
        </w:pBdr>
        <w:ind w:leftChars="29" w:left="421"/>
      </w:pPr>
      <w:r>
        <w:t>Agreements of NR MDT:</w:t>
      </w:r>
    </w:p>
    <w:p w:rsidR="00880EE9" w:rsidRDefault="00880EE9" w:rsidP="00880EE9">
      <w:pPr>
        <w:pStyle w:val="Doc-text2"/>
        <w:pBdr>
          <w:top w:val="single" w:sz="4" w:space="1" w:color="auto"/>
          <w:left w:val="single" w:sz="4" w:space="4" w:color="auto"/>
          <w:bottom w:val="single" w:sz="4" w:space="1" w:color="auto"/>
          <w:right w:val="single" w:sz="4" w:space="4" w:color="auto"/>
        </w:pBdr>
        <w:ind w:leftChars="29" w:left="421"/>
      </w:pPr>
    </w:p>
    <w:p w:rsidR="00880EE9" w:rsidRDefault="00880EE9" w:rsidP="00880EE9">
      <w:pPr>
        <w:pStyle w:val="Doc-text2"/>
        <w:pBdr>
          <w:top w:val="single" w:sz="4" w:space="1" w:color="auto"/>
          <w:left w:val="single" w:sz="4" w:space="4" w:color="auto"/>
          <w:bottom w:val="single" w:sz="4" w:space="1" w:color="auto"/>
          <w:right w:val="single" w:sz="4" w:space="4" w:color="auto"/>
        </w:pBdr>
        <w:ind w:leftChars="29" w:left="421"/>
        <w:rPr>
          <w:color w:val="FF0000"/>
          <w:lang w:val="en-US"/>
        </w:rPr>
      </w:pPr>
      <w:r w:rsidRPr="008D4468">
        <w:rPr>
          <w:lang w:val="en-US"/>
        </w:rPr>
        <w:t>1</w:t>
      </w:r>
      <w:r>
        <w:rPr>
          <w:lang w:val="en-US"/>
        </w:rPr>
        <w:tab/>
      </w:r>
      <w:r w:rsidRPr="008D4468">
        <w:rPr>
          <w:lang w:val="en-US"/>
        </w:rPr>
        <w:t>In addition to location and time information, NR MDT measurements can be tagged with information fields informing the network about UE orientation in a global coordinate system</w:t>
      </w:r>
      <w:r>
        <w:rPr>
          <w:lang w:val="en-US"/>
        </w:rPr>
        <w:t xml:space="preserve"> if additional measurement is not needed </w:t>
      </w:r>
      <w:r w:rsidRPr="00C201BD">
        <w:rPr>
          <w:color w:val="FF0000"/>
          <w:lang w:val="en-US"/>
        </w:rPr>
        <w:t>if the information available.</w:t>
      </w:r>
      <w:r>
        <w:rPr>
          <w:color w:val="FF0000"/>
          <w:lang w:val="en-US"/>
        </w:rPr>
        <w:t xml:space="preserve"> FFS the details.</w:t>
      </w:r>
    </w:p>
    <w:p w:rsidR="00880EE9" w:rsidRDefault="00880EE9" w:rsidP="00F244E6">
      <w:pPr>
        <w:rPr>
          <w:rFonts w:eastAsiaTheme="minorEastAsia"/>
          <w:lang w:val="en-US" w:eastAsia="zh-CN"/>
        </w:rPr>
      </w:pPr>
    </w:p>
    <w:p w:rsidR="00B5061C" w:rsidRDefault="00B5061C" w:rsidP="00F244E6">
      <w:pPr>
        <w:rPr>
          <w:rFonts w:eastAsiaTheme="minorEastAsia"/>
          <w:lang w:val="en-US" w:eastAsia="zh-CN"/>
        </w:rPr>
      </w:pPr>
      <w:r>
        <w:rPr>
          <w:rFonts w:eastAsiaTheme="minorEastAsia" w:hint="eastAsia"/>
          <w:lang w:val="en-US" w:eastAsia="zh-CN"/>
        </w:rPr>
        <w:t xml:space="preserve">To </w:t>
      </w:r>
      <w:r w:rsidR="00034AE8">
        <w:rPr>
          <w:rFonts w:eastAsiaTheme="minorEastAsia"/>
          <w:lang w:val="en-US" w:eastAsia="zh-CN"/>
        </w:rPr>
        <w:t>capture</w:t>
      </w:r>
      <w:r>
        <w:rPr>
          <w:rFonts w:eastAsiaTheme="minorEastAsia" w:hint="eastAsia"/>
          <w:lang w:val="en-US" w:eastAsia="zh-CN"/>
        </w:rPr>
        <w:t xml:space="preserve"> above </w:t>
      </w:r>
      <w:r>
        <w:rPr>
          <w:rFonts w:eastAsiaTheme="minorEastAsia"/>
          <w:lang w:val="en-US" w:eastAsia="zh-CN"/>
        </w:rPr>
        <w:t>agreements</w:t>
      </w:r>
      <w:r w:rsidR="005224DC">
        <w:rPr>
          <w:rFonts w:eastAsiaTheme="minorEastAsia" w:hint="eastAsia"/>
          <w:lang w:val="en-US" w:eastAsia="zh-CN"/>
        </w:rPr>
        <w:t xml:space="preserve"> on MDT, a</w:t>
      </w:r>
      <w:r>
        <w:rPr>
          <w:rFonts w:eastAsiaTheme="minorEastAsia" w:hint="eastAsia"/>
          <w:lang w:val="en-US" w:eastAsia="zh-CN"/>
        </w:rPr>
        <w:t xml:space="preserve">n </w:t>
      </w:r>
      <w:r>
        <w:rPr>
          <w:rFonts w:eastAsiaTheme="minorEastAsia"/>
          <w:lang w:val="en-US" w:eastAsia="zh-CN"/>
        </w:rPr>
        <w:t>email</w:t>
      </w:r>
      <w:r>
        <w:rPr>
          <w:rFonts w:eastAsiaTheme="minorEastAsia" w:hint="eastAsia"/>
          <w:lang w:val="en-US" w:eastAsia="zh-CN"/>
        </w:rPr>
        <w:t xml:space="preserve"> discussion is assigned to prepare for the text proposal for TR.</w:t>
      </w:r>
      <w:r w:rsidR="00B33AB5">
        <w:rPr>
          <w:rFonts w:eastAsiaTheme="minorEastAsia" w:hint="eastAsia"/>
          <w:lang w:val="en-US" w:eastAsia="zh-CN"/>
        </w:rPr>
        <w:t xml:space="preserve"> 37.816</w:t>
      </w:r>
    </w:p>
    <w:p w:rsidR="00305CCF" w:rsidRDefault="00305CCF" w:rsidP="00D12BFD">
      <w:pPr>
        <w:pStyle w:val="EmailDiscussion"/>
        <w:tabs>
          <w:tab w:val="clear" w:pos="1619"/>
          <w:tab w:val="num" w:pos="419"/>
        </w:tabs>
        <w:ind w:leftChars="29" w:left="418"/>
      </w:pPr>
      <w:r>
        <w:t>[105#xx][NR/RC-DCU] TP for capturing NR MDT agreements from RAN2 (CMCC)</w:t>
      </w:r>
    </w:p>
    <w:p w:rsidR="00305CCF" w:rsidRDefault="00305CCF" w:rsidP="00D12BFD">
      <w:pPr>
        <w:pStyle w:val="EmailDiscussion2"/>
        <w:ind w:leftChars="209" w:left="418" w:firstLine="0"/>
      </w:pPr>
      <w:r>
        <w:t>Capture agreements of NR MDT from this meeting</w:t>
      </w:r>
    </w:p>
    <w:p w:rsidR="00305CCF" w:rsidRDefault="00305CCF" w:rsidP="00D12BFD">
      <w:pPr>
        <w:pStyle w:val="EmailDiscussion2"/>
        <w:ind w:leftChars="29" w:left="421"/>
      </w:pPr>
      <w:r>
        <w:tab/>
        <w:t>Intended outcome: Agreed TP</w:t>
      </w:r>
    </w:p>
    <w:p w:rsidR="00305CCF" w:rsidRPr="00505934" w:rsidRDefault="00305CCF" w:rsidP="00D12BFD">
      <w:pPr>
        <w:pStyle w:val="EmailDiscussion2"/>
        <w:ind w:leftChars="29" w:left="421"/>
      </w:pPr>
      <w:r>
        <w:tab/>
        <w:t>Deadline: Thursday 28/03/2019</w:t>
      </w:r>
    </w:p>
    <w:p w:rsidR="00305CCF" w:rsidRPr="00305CCF" w:rsidRDefault="00305CCF" w:rsidP="00F244E6">
      <w:pPr>
        <w:rPr>
          <w:rFonts w:eastAsiaTheme="minorEastAsia"/>
          <w:lang w:eastAsia="zh-CN"/>
        </w:rPr>
      </w:pPr>
    </w:p>
    <w:p w:rsidR="0059624D" w:rsidRDefault="0059624D" w:rsidP="00CE5871">
      <w:pPr>
        <w:pStyle w:val="afd"/>
        <w:numPr>
          <w:ilvl w:val="0"/>
          <w:numId w:val="5"/>
        </w:numPr>
        <w:ind w:leftChars="0"/>
        <w:rPr>
          <w:rFonts w:ascii="Times New Roman" w:eastAsiaTheme="minorEastAsia" w:hAnsi="Times New Roman"/>
          <w:b/>
          <w:kern w:val="0"/>
          <w:sz w:val="20"/>
          <w:szCs w:val="20"/>
          <w:lang w:val="en-GB" w:eastAsia="zh-CN"/>
        </w:rPr>
      </w:pPr>
      <w:r w:rsidRPr="0059624D">
        <w:rPr>
          <w:rFonts w:ascii="Times New Roman" w:eastAsiaTheme="minorEastAsia" w:hAnsi="Times New Roman" w:hint="eastAsia"/>
          <w:b/>
          <w:kern w:val="0"/>
          <w:sz w:val="20"/>
          <w:szCs w:val="20"/>
          <w:lang w:val="en-GB" w:eastAsia="zh-CN"/>
        </w:rPr>
        <w:t>F</w:t>
      </w:r>
      <w:r w:rsidRPr="0059624D">
        <w:rPr>
          <w:rFonts w:ascii="Times New Roman" w:eastAsiaTheme="minorEastAsia" w:hAnsi="Times New Roman"/>
          <w:b/>
          <w:kern w:val="0"/>
          <w:sz w:val="20"/>
          <w:szCs w:val="20"/>
          <w:lang w:val="en-GB" w:eastAsia="zh-CN"/>
        </w:rPr>
        <w:t>o</w:t>
      </w:r>
      <w:r w:rsidRPr="0059624D">
        <w:rPr>
          <w:rFonts w:ascii="Times New Roman" w:eastAsiaTheme="minorEastAsia" w:hAnsi="Times New Roman" w:hint="eastAsia"/>
          <w:b/>
          <w:kern w:val="0"/>
          <w:sz w:val="20"/>
          <w:szCs w:val="20"/>
          <w:lang w:val="en-GB" w:eastAsia="zh-CN"/>
        </w:rPr>
        <w:t xml:space="preserve">r </w:t>
      </w:r>
      <w:r>
        <w:rPr>
          <w:rFonts w:ascii="Times New Roman" w:eastAsiaTheme="minorEastAsia" w:hAnsi="Times New Roman" w:hint="eastAsia"/>
          <w:b/>
          <w:kern w:val="0"/>
          <w:sz w:val="20"/>
          <w:szCs w:val="20"/>
          <w:lang w:val="en-GB" w:eastAsia="zh-CN"/>
        </w:rPr>
        <w:t>L1/L2/L3 measurements</w:t>
      </w:r>
    </w:p>
    <w:p w:rsidR="00CE5210" w:rsidRPr="0059624D" w:rsidRDefault="00CE5210" w:rsidP="00CE5210">
      <w:pPr>
        <w:pStyle w:val="afd"/>
        <w:ind w:leftChars="0" w:left="420"/>
        <w:rPr>
          <w:rFonts w:ascii="Times New Roman" w:eastAsiaTheme="minorEastAsia" w:hAnsi="Times New Roman"/>
          <w:b/>
          <w:kern w:val="0"/>
          <w:sz w:val="20"/>
          <w:szCs w:val="20"/>
          <w:lang w:val="en-GB" w:eastAsia="zh-CN"/>
        </w:rPr>
      </w:pPr>
    </w:p>
    <w:p w:rsidR="00602F23" w:rsidRDefault="00446149" w:rsidP="00CE5871">
      <w:pPr>
        <w:pStyle w:val="afd"/>
        <w:numPr>
          <w:ilvl w:val="0"/>
          <w:numId w:val="7"/>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 xml:space="preserve">Use case of </w:t>
      </w:r>
      <w:r w:rsidR="00602F23">
        <w:rPr>
          <w:rFonts w:ascii="Times New Roman" w:eastAsiaTheme="minorEastAsia" w:hAnsi="Times New Roman" w:hint="eastAsia"/>
          <w:kern w:val="0"/>
          <w:sz w:val="20"/>
          <w:szCs w:val="20"/>
          <w:lang w:val="en-GB" w:eastAsia="zh-CN"/>
        </w:rPr>
        <w:t>UE</w:t>
      </w:r>
      <w:r w:rsidR="00602F23">
        <w:rPr>
          <w:rFonts w:ascii="Times New Roman" w:eastAsiaTheme="minorEastAsia" w:hAnsi="Times New Roman"/>
          <w:kern w:val="0"/>
          <w:sz w:val="20"/>
          <w:szCs w:val="20"/>
          <w:lang w:val="en-GB" w:eastAsia="zh-CN"/>
        </w:rPr>
        <w:t xml:space="preserve"> power saving</w:t>
      </w:r>
    </w:p>
    <w:p w:rsidR="00602F23" w:rsidRDefault="00602F23" w:rsidP="00602F23">
      <w:pPr>
        <w:pStyle w:val="EmailDiscussion"/>
      </w:pPr>
      <w:r>
        <w:t>[105#xx][NR/RD-CU] Use case of UE energy saving (</w:t>
      </w:r>
      <w:proofErr w:type="spellStart"/>
      <w:r w:rsidRPr="000A4EE6">
        <w:t>MediaTek</w:t>
      </w:r>
      <w:proofErr w:type="spellEnd"/>
      <w:r>
        <w:t>)</w:t>
      </w:r>
    </w:p>
    <w:p w:rsidR="00602F23" w:rsidRDefault="00602F23" w:rsidP="00602F23">
      <w:pPr>
        <w:pStyle w:val="EmailDiscussion2"/>
        <w:ind w:left="1619" w:firstLine="0"/>
      </w:pPr>
      <w:r>
        <w:t>- identify the use case and benefit of UE energy saving related information collection</w:t>
      </w:r>
    </w:p>
    <w:p w:rsidR="00602F23" w:rsidRDefault="00602F23" w:rsidP="00602F23">
      <w:pPr>
        <w:pStyle w:val="EmailDiscussion2"/>
      </w:pPr>
      <w:r>
        <w:tab/>
        <w:t>Intended outcome: Report of email discussion</w:t>
      </w:r>
    </w:p>
    <w:p w:rsidR="00602F23" w:rsidRPr="00A507E0" w:rsidRDefault="00602F23" w:rsidP="00602F23">
      <w:pPr>
        <w:pStyle w:val="EmailDiscussion2"/>
      </w:pPr>
      <w:r>
        <w:tab/>
        <w:t>Deadline: Thursday 28/03/2019</w:t>
      </w:r>
    </w:p>
    <w:p w:rsidR="00602F23" w:rsidRPr="00602F23" w:rsidRDefault="00602F23" w:rsidP="00602F23">
      <w:pPr>
        <w:rPr>
          <w:rFonts w:eastAsiaTheme="minorEastAsia"/>
          <w:lang w:eastAsia="zh-CN"/>
        </w:rPr>
      </w:pPr>
    </w:p>
    <w:p w:rsidR="0059624D" w:rsidRDefault="00446149" w:rsidP="00CE5871">
      <w:pPr>
        <w:pStyle w:val="afd"/>
        <w:numPr>
          <w:ilvl w:val="0"/>
          <w:numId w:val="7"/>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Use case of</w:t>
      </w:r>
      <w:r w:rsidR="00CE5210" w:rsidRPr="00CE5210">
        <w:rPr>
          <w:rFonts w:ascii="Times New Roman" w:eastAsiaTheme="minorEastAsia" w:hAnsi="Times New Roman" w:hint="eastAsia"/>
          <w:kern w:val="0"/>
          <w:sz w:val="20"/>
          <w:szCs w:val="20"/>
          <w:lang w:val="en-GB" w:eastAsia="zh-CN"/>
        </w:rPr>
        <w:t xml:space="preserve"> </w:t>
      </w:r>
      <w:r w:rsidR="00C96050" w:rsidRPr="00C96050">
        <w:rPr>
          <w:rFonts w:ascii="Times New Roman" w:eastAsiaTheme="minorEastAsia" w:hAnsi="Times New Roman"/>
          <w:kern w:val="0"/>
          <w:sz w:val="20"/>
          <w:szCs w:val="20"/>
          <w:lang w:val="en-GB" w:eastAsia="zh-CN"/>
        </w:rPr>
        <w:t>Active Antenna Systems</w:t>
      </w:r>
    </w:p>
    <w:p w:rsidR="00CE5210" w:rsidRPr="00CE5210" w:rsidRDefault="00CE5210" w:rsidP="00CE5210">
      <w:pPr>
        <w:pStyle w:val="afd"/>
        <w:ind w:leftChars="0" w:left="420"/>
        <w:rPr>
          <w:rFonts w:ascii="Times New Roman" w:eastAsiaTheme="minorEastAsia" w:hAnsi="Times New Roman"/>
          <w:kern w:val="0"/>
          <w:sz w:val="20"/>
          <w:szCs w:val="20"/>
          <w:lang w:val="en-GB" w:eastAsia="zh-CN"/>
        </w:rPr>
      </w:pP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Agreements:</w:t>
      </w: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1</w:t>
      </w:r>
      <w:r>
        <w:tab/>
        <w:t>Add the new use case of Active Antenna System optimisation into TR 37.816</w:t>
      </w: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2</w:t>
      </w:r>
      <w:r>
        <w:tab/>
        <w:t>Define the following NR measurements for the use case of Active Antenna Systems optimisation:</w:t>
      </w: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1)</w:t>
      </w:r>
      <w:r>
        <w:tab/>
        <w:t>Total NG-RAN Transmit Power for Control Channels (i.e. SSB/PDCCH/…)</w:t>
      </w: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ab/>
      </w: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2)</w:t>
      </w:r>
      <w:r>
        <w:tab/>
        <w:t>NG-RAN Transmit Power per Beam for Control Channels (i.e. SSB/PDCCH/…)</w:t>
      </w:r>
    </w:p>
    <w:p w:rsidR="00CE5210" w:rsidRDefault="00CE5210" w:rsidP="00CE5210">
      <w:pPr>
        <w:pStyle w:val="Doc-text2"/>
        <w:pBdr>
          <w:top w:val="single" w:sz="4" w:space="1" w:color="auto"/>
          <w:left w:val="single" w:sz="4" w:space="4" w:color="auto"/>
          <w:bottom w:val="single" w:sz="4" w:space="1" w:color="auto"/>
          <w:right w:val="single" w:sz="4" w:space="4" w:color="auto"/>
        </w:pBdr>
        <w:ind w:leftChars="29" w:left="421"/>
      </w:pPr>
      <w:r>
        <w:tab/>
      </w:r>
    </w:p>
    <w:p w:rsidR="00CE5210" w:rsidRDefault="00CE5210" w:rsidP="00F244E6">
      <w:pPr>
        <w:rPr>
          <w:rFonts w:eastAsiaTheme="minorEastAsia"/>
          <w:lang w:eastAsia="zh-CN"/>
        </w:rPr>
      </w:pPr>
    </w:p>
    <w:p w:rsidR="00CE5210" w:rsidRDefault="00CE5210" w:rsidP="00CE5871">
      <w:pPr>
        <w:pStyle w:val="afd"/>
        <w:numPr>
          <w:ilvl w:val="0"/>
          <w:numId w:val="7"/>
        </w:numPr>
        <w:ind w:leftChars="0"/>
        <w:rPr>
          <w:rFonts w:ascii="Times New Roman" w:eastAsiaTheme="minorEastAsia" w:hAnsi="Times New Roman"/>
          <w:kern w:val="0"/>
          <w:sz w:val="20"/>
          <w:szCs w:val="20"/>
          <w:lang w:val="en-GB" w:eastAsia="zh-CN"/>
        </w:rPr>
      </w:pPr>
      <w:r>
        <w:rPr>
          <w:rFonts w:ascii="Times New Roman" w:eastAsiaTheme="minorEastAsia" w:hAnsi="Times New Roman" w:hint="eastAsia"/>
          <w:kern w:val="0"/>
          <w:sz w:val="20"/>
          <w:szCs w:val="20"/>
          <w:lang w:val="en-GB" w:eastAsia="zh-CN"/>
        </w:rPr>
        <w:t xml:space="preserve">Handling of L2 measurements </w:t>
      </w:r>
      <w:r w:rsidR="009042C5">
        <w:rPr>
          <w:rFonts w:ascii="Times New Roman" w:eastAsiaTheme="minorEastAsia" w:hAnsi="Times New Roman"/>
          <w:kern w:val="0"/>
          <w:sz w:val="20"/>
          <w:szCs w:val="20"/>
          <w:lang w:val="en-GB" w:eastAsia="zh-CN"/>
        </w:rPr>
        <w:t xml:space="preserve">defined </w:t>
      </w:r>
      <w:r>
        <w:rPr>
          <w:rFonts w:ascii="Times New Roman" w:eastAsiaTheme="minorEastAsia" w:hAnsi="Times New Roman" w:hint="eastAsia"/>
          <w:kern w:val="0"/>
          <w:sz w:val="20"/>
          <w:szCs w:val="20"/>
          <w:lang w:val="en-GB" w:eastAsia="zh-CN"/>
        </w:rPr>
        <w:t>in TS 28.552</w:t>
      </w:r>
    </w:p>
    <w:p w:rsidR="00CE5210" w:rsidRDefault="00CE5210" w:rsidP="00F244E6">
      <w:pPr>
        <w:rPr>
          <w:rFonts w:eastAsiaTheme="minorEastAsia"/>
          <w:lang w:eastAsia="zh-CN"/>
        </w:rPr>
      </w:pPr>
    </w:p>
    <w:p w:rsidR="001142F5" w:rsidRDefault="001142F5" w:rsidP="001142F5">
      <w:pPr>
        <w:pStyle w:val="EmailDiscussion"/>
        <w:tabs>
          <w:tab w:val="clear" w:pos="1619"/>
          <w:tab w:val="num" w:pos="419"/>
        </w:tabs>
        <w:ind w:leftChars="29" w:left="418"/>
      </w:pPr>
      <w:r>
        <w:t>[105#xx][LTE/NR] Check the measurements feasibility (Huawei)</w:t>
      </w:r>
    </w:p>
    <w:p w:rsidR="001142F5" w:rsidRDefault="00666BDB" w:rsidP="00666BDB">
      <w:pPr>
        <w:pStyle w:val="EmailDiscussion2"/>
        <w:tabs>
          <w:tab w:val="clear" w:pos="1622"/>
          <w:tab w:val="left" w:pos="1205"/>
        </w:tabs>
        <w:ind w:leftChars="209" w:left="418" w:firstLine="0"/>
      </w:pPr>
      <w:r>
        <w:t>-</w:t>
      </w:r>
      <w:r>
        <w:rPr>
          <w:rFonts w:hint="eastAsia"/>
          <w:lang w:eastAsia="zh-CN"/>
        </w:rPr>
        <w:t xml:space="preserve"> </w:t>
      </w:r>
      <w:r w:rsidR="001142F5">
        <w:t>Figure out the feasibility of measurements listed in table 2 of R2-1901863 except of CU-DU split architecture from RAN2 perspective</w:t>
      </w:r>
    </w:p>
    <w:p w:rsidR="001142F5" w:rsidRDefault="001142F5" w:rsidP="001142F5">
      <w:pPr>
        <w:pStyle w:val="EmailDiscussion2"/>
        <w:ind w:leftChars="29" w:left="421"/>
      </w:pPr>
      <w:r>
        <w:tab/>
        <w:t>Intended outcome: email discussion report and draft LS to inform RAN3 our conclusion CC SA5</w:t>
      </w:r>
    </w:p>
    <w:p w:rsidR="001142F5" w:rsidRPr="00176699" w:rsidRDefault="001142F5" w:rsidP="001142F5">
      <w:pPr>
        <w:pStyle w:val="EmailDiscussion2"/>
        <w:ind w:leftChars="29" w:left="421"/>
      </w:pPr>
      <w:r>
        <w:lastRenderedPageBreak/>
        <w:tab/>
        <w:t>Deadline: One week</w:t>
      </w:r>
    </w:p>
    <w:p w:rsidR="00357FE9" w:rsidRDefault="00357FE9" w:rsidP="00357FE9">
      <w:pPr>
        <w:pStyle w:val="afd"/>
        <w:ind w:leftChars="0" w:left="420"/>
        <w:rPr>
          <w:rFonts w:ascii="Times New Roman" w:eastAsiaTheme="minorEastAsia" w:hAnsi="Times New Roman"/>
          <w:kern w:val="0"/>
          <w:sz w:val="20"/>
          <w:szCs w:val="20"/>
          <w:lang w:val="en-GB" w:eastAsia="zh-CN"/>
        </w:rPr>
      </w:pPr>
    </w:p>
    <w:p w:rsidR="005C5356" w:rsidRDefault="009042C5" w:rsidP="006B71CF">
      <w:pPr>
        <w:pStyle w:val="afd"/>
        <w:numPr>
          <w:ilvl w:val="0"/>
          <w:numId w:val="7"/>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Use case of d</w:t>
      </w:r>
      <w:r w:rsidR="0054167D" w:rsidRPr="009042C5">
        <w:rPr>
          <w:rFonts w:ascii="Times New Roman" w:eastAsiaTheme="minorEastAsia" w:hAnsi="Times New Roman" w:hint="eastAsia"/>
          <w:kern w:val="0"/>
          <w:sz w:val="20"/>
          <w:szCs w:val="20"/>
          <w:lang w:val="en-GB" w:eastAsia="zh-CN"/>
        </w:rPr>
        <w:t xml:space="preserve">elay </w:t>
      </w:r>
      <w:r w:rsidR="005C5356" w:rsidRPr="009042C5">
        <w:rPr>
          <w:rFonts w:ascii="Times New Roman" w:eastAsiaTheme="minorEastAsia" w:hAnsi="Times New Roman"/>
          <w:kern w:val="0"/>
          <w:sz w:val="20"/>
          <w:szCs w:val="20"/>
          <w:lang w:val="en-GB" w:eastAsia="zh-CN"/>
        </w:rPr>
        <w:t>measurements</w:t>
      </w:r>
    </w:p>
    <w:p w:rsidR="009042C5" w:rsidRPr="009042C5" w:rsidRDefault="009042C5" w:rsidP="009042C5">
      <w:pPr>
        <w:rPr>
          <w:rFonts w:eastAsiaTheme="minorEastAsia"/>
          <w:lang w:eastAsia="zh-CN"/>
        </w:rPr>
      </w:pPr>
    </w:p>
    <w:p w:rsidR="00324E4F" w:rsidRDefault="00324E4F" w:rsidP="00324E4F">
      <w:pPr>
        <w:pStyle w:val="EmailDiscussion"/>
        <w:tabs>
          <w:tab w:val="clear" w:pos="1619"/>
          <w:tab w:val="num" w:pos="419"/>
        </w:tabs>
        <w:ind w:leftChars="29" w:left="418"/>
      </w:pPr>
      <w:r>
        <w:t xml:space="preserve">[105#xx][LTE/NR] </w:t>
      </w:r>
      <w:r>
        <w:rPr>
          <w:lang w:val="en-US"/>
        </w:rPr>
        <w:t>d</w:t>
      </w:r>
      <w:r w:rsidRPr="007D4ECD">
        <w:rPr>
          <w:lang w:val="en-US"/>
        </w:rPr>
        <w:t>elay measurements</w:t>
      </w:r>
      <w:r>
        <w:rPr>
          <w:lang w:val="en-US"/>
        </w:rPr>
        <w:t xml:space="preserve"> in NR MDT</w:t>
      </w:r>
      <w:r>
        <w:t xml:space="preserve"> (</w:t>
      </w:r>
      <w:r w:rsidR="00D359F7">
        <w:t>Qualcomm</w:t>
      </w:r>
      <w:r>
        <w:t>)</w:t>
      </w:r>
    </w:p>
    <w:p w:rsidR="00324E4F" w:rsidRDefault="00324E4F" w:rsidP="00324E4F">
      <w:pPr>
        <w:pStyle w:val="EmailDiscussion2"/>
        <w:ind w:leftChars="209" w:left="418" w:firstLine="0"/>
        <w:rPr>
          <w:lang w:val="en-US"/>
        </w:rPr>
      </w:pPr>
      <w:r>
        <w:rPr>
          <w:lang w:val="en-US"/>
        </w:rPr>
        <w:t xml:space="preserve">- </w:t>
      </w:r>
      <w:r w:rsidRPr="007D4ECD">
        <w:rPr>
          <w:lang w:val="en-US"/>
        </w:rPr>
        <w:t xml:space="preserve">Add delay measurements in NR MDT into the use case. </w:t>
      </w:r>
    </w:p>
    <w:p w:rsidR="00324E4F" w:rsidRDefault="00324E4F" w:rsidP="00324E4F">
      <w:pPr>
        <w:pStyle w:val="EmailDiscussion2"/>
        <w:ind w:leftChars="209" w:left="418" w:firstLine="0"/>
        <w:rPr>
          <w:lang w:val="en-US"/>
        </w:rPr>
      </w:pPr>
      <w:r>
        <w:rPr>
          <w:lang w:val="en-US"/>
        </w:rPr>
        <w:t xml:space="preserve">- </w:t>
      </w:r>
      <w:r w:rsidRPr="007D4ECD">
        <w:rPr>
          <w:lang w:val="en-US"/>
        </w:rPr>
        <w:t xml:space="preserve">Figure out the details through email discussion. </w:t>
      </w:r>
    </w:p>
    <w:p w:rsidR="00324E4F" w:rsidRDefault="00324E4F" w:rsidP="00324E4F">
      <w:pPr>
        <w:pStyle w:val="EmailDiscussion2"/>
        <w:ind w:leftChars="209" w:left="418" w:firstLine="0"/>
      </w:pPr>
      <w:r>
        <w:rPr>
          <w:lang w:val="en-US"/>
        </w:rPr>
        <w:t xml:space="preserve">- </w:t>
      </w:r>
      <w:r w:rsidRPr="007D4ECD">
        <w:rPr>
          <w:lang w:val="en-US"/>
        </w:rPr>
        <w:t>The discussion should be based on SA2/5 requirements</w:t>
      </w:r>
    </w:p>
    <w:p w:rsidR="00324E4F" w:rsidRDefault="00324E4F" w:rsidP="00324E4F">
      <w:pPr>
        <w:pStyle w:val="EmailDiscussion2"/>
        <w:ind w:leftChars="29" w:left="421"/>
      </w:pPr>
      <w:r>
        <w:tab/>
        <w:t>Intended outcome: Agreeable TP</w:t>
      </w:r>
    </w:p>
    <w:p w:rsidR="00324E4F" w:rsidRDefault="00324E4F" w:rsidP="00324E4F">
      <w:pPr>
        <w:pStyle w:val="EmailDiscussion2"/>
        <w:ind w:leftChars="29" w:left="421"/>
      </w:pPr>
      <w:r>
        <w:tab/>
        <w:t>Deadline: Thursday 28/03/2019</w:t>
      </w:r>
    </w:p>
    <w:p w:rsidR="00CE5210" w:rsidRPr="002A6DBB" w:rsidRDefault="00CE5210" w:rsidP="00F244E6">
      <w:pPr>
        <w:rPr>
          <w:rFonts w:eastAsiaTheme="minorEastAsia"/>
          <w:lang w:eastAsia="zh-CN"/>
        </w:rPr>
      </w:pPr>
    </w:p>
    <w:p w:rsidR="00C21339" w:rsidRDefault="00701410" w:rsidP="006E050A">
      <w:pPr>
        <w:pStyle w:val="4"/>
        <w:numPr>
          <w:ilvl w:val="2"/>
          <w:numId w:val="5"/>
        </w:numPr>
        <w:rPr>
          <w:lang w:eastAsia="ja-JP"/>
        </w:rPr>
      </w:pPr>
      <w:r>
        <w:rPr>
          <w:lang w:eastAsia="ja-JP"/>
        </w:rPr>
        <w:t xml:space="preserve">Remaining Open issues </w:t>
      </w:r>
    </w:p>
    <w:p w:rsidR="003D7A7D" w:rsidRDefault="003D7A7D" w:rsidP="003D7A7D">
      <w:pPr>
        <w:pStyle w:val="aff"/>
        <w:widowControl w:val="0"/>
        <w:numPr>
          <w:ilvl w:val="0"/>
          <w:numId w:val="10"/>
        </w:numPr>
        <w:overflowPunct/>
        <w:spacing w:after="156"/>
        <w:ind w:firstLineChars="0"/>
        <w:jc w:val="both"/>
        <w:textAlignment w:val="auto"/>
        <w:rPr>
          <w:bCs/>
          <w:lang w:eastAsia="zh-CN"/>
        </w:rPr>
      </w:pPr>
      <w:r w:rsidRPr="00AD623F">
        <w:rPr>
          <w:bCs/>
          <w:lang w:eastAsia="zh-CN"/>
        </w:rPr>
        <w:t xml:space="preserve">Definition: Identify </w:t>
      </w:r>
      <w:r>
        <w:rPr>
          <w:rFonts w:hint="eastAsia"/>
          <w:bCs/>
          <w:lang w:eastAsia="zh-CN"/>
        </w:rPr>
        <w:t>relevant</w:t>
      </w:r>
      <w:r w:rsidRPr="00AD623F">
        <w:rPr>
          <w:bCs/>
          <w:lang w:eastAsia="zh-CN"/>
        </w:rPr>
        <w:t xml:space="preserve"> measurement quantities</w:t>
      </w:r>
      <w:r>
        <w:rPr>
          <w:rFonts w:hint="eastAsia"/>
          <w:bCs/>
          <w:lang w:eastAsia="zh-CN"/>
        </w:rPr>
        <w:t>, events and faults</w:t>
      </w:r>
      <w:r w:rsidRPr="00AD623F">
        <w:rPr>
          <w:rFonts w:hint="eastAsia"/>
          <w:bCs/>
          <w:lang w:eastAsia="zh-CN"/>
        </w:rPr>
        <w:t xml:space="preserve"> </w:t>
      </w:r>
      <w:r w:rsidRPr="00AD623F">
        <w:rPr>
          <w:bCs/>
          <w:lang w:eastAsia="zh-CN"/>
        </w:rPr>
        <w:t>for collection and utilization.</w:t>
      </w:r>
      <w:r w:rsidRPr="00AD623F">
        <w:rPr>
          <w:rFonts w:hint="eastAsia"/>
          <w:bCs/>
          <w:lang w:eastAsia="zh-CN"/>
        </w:rPr>
        <w:t xml:space="preserve"> On top of e</w:t>
      </w:r>
      <w:r w:rsidRPr="00AD623F">
        <w:rPr>
          <w:bCs/>
          <w:lang w:eastAsia="zh-CN"/>
        </w:rPr>
        <w:t>xisting RRM measurements and LTE L2 measurements</w:t>
      </w:r>
      <w:r w:rsidRPr="00AD623F">
        <w:rPr>
          <w:rFonts w:hint="eastAsia"/>
          <w:bCs/>
          <w:lang w:eastAsia="zh-CN"/>
        </w:rPr>
        <w:t>, identify metrics to be newly introduced or to be refined</w:t>
      </w:r>
      <w:r w:rsidRPr="00AD623F">
        <w:rPr>
          <w:bCs/>
          <w:lang w:eastAsia="zh-CN"/>
        </w:rPr>
        <w:t>, including:</w:t>
      </w:r>
    </w:p>
    <w:p w:rsidR="003D7A7D" w:rsidRDefault="003D7A7D" w:rsidP="003D7A7D">
      <w:pPr>
        <w:widowControl w:val="0"/>
        <w:numPr>
          <w:ilvl w:val="2"/>
          <w:numId w:val="9"/>
        </w:numPr>
        <w:overflowPunct/>
        <w:spacing w:after="156"/>
        <w:jc w:val="both"/>
        <w:textAlignment w:val="auto"/>
        <w:rPr>
          <w:bCs/>
          <w:lang w:eastAsia="zh-CN"/>
        </w:rPr>
      </w:pPr>
      <w:r w:rsidRPr="00AD623F">
        <w:rPr>
          <w:bCs/>
          <w:lang w:eastAsia="zh-CN"/>
        </w:rPr>
        <w:t>RRM measurement quantities, RLF</w:t>
      </w:r>
      <w:r>
        <w:rPr>
          <w:rFonts w:hint="eastAsia"/>
          <w:bCs/>
          <w:lang w:eastAsia="zh-CN"/>
        </w:rPr>
        <w:t xml:space="preserve"> and</w:t>
      </w:r>
      <w:r w:rsidRPr="00AD623F">
        <w:rPr>
          <w:rFonts w:hint="eastAsia"/>
          <w:bCs/>
          <w:lang w:eastAsia="zh-CN"/>
        </w:rPr>
        <w:t xml:space="preserve"> </w:t>
      </w:r>
      <w:r w:rsidRPr="00AD623F">
        <w:rPr>
          <w:bCs/>
          <w:lang w:eastAsia="zh-CN"/>
        </w:rPr>
        <w:t>access failure</w:t>
      </w:r>
      <w:r>
        <w:rPr>
          <w:rFonts w:hint="eastAsia"/>
          <w:bCs/>
          <w:lang w:eastAsia="zh-CN"/>
        </w:rPr>
        <w:t xml:space="preserve"> information</w:t>
      </w:r>
      <w:r w:rsidRPr="00AD623F">
        <w:rPr>
          <w:rFonts w:hint="eastAsia"/>
          <w:bCs/>
          <w:lang w:eastAsia="zh-CN"/>
        </w:rPr>
        <w:t>, etc f</w:t>
      </w:r>
      <w:r w:rsidRPr="00AD623F">
        <w:rPr>
          <w:bCs/>
          <w:lang w:eastAsia="zh-CN"/>
        </w:rPr>
        <w:t>rom consenting UEs,</w:t>
      </w:r>
    </w:p>
    <w:p w:rsidR="003D7A7D" w:rsidRPr="0021744E" w:rsidRDefault="003D7A7D" w:rsidP="003D7A7D">
      <w:pPr>
        <w:widowControl w:val="0"/>
        <w:numPr>
          <w:ilvl w:val="2"/>
          <w:numId w:val="9"/>
        </w:numPr>
        <w:overflowPunct/>
        <w:spacing w:after="156"/>
        <w:jc w:val="both"/>
        <w:textAlignment w:val="auto"/>
        <w:rPr>
          <w:bCs/>
          <w:lang w:eastAsia="zh-CN"/>
        </w:rPr>
      </w:pPr>
      <w:r w:rsidRPr="00F02207">
        <w:rPr>
          <w:bCs/>
          <w:lang w:eastAsia="zh-CN"/>
        </w:rPr>
        <w:t xml:space="preserve">L2 measurement </w:t>
      </w:r>
      <w:bookmarkStart w:id="0" w:name="OLE_LINK2"/>
      <w:r w:rsidRPr="00F02207">
        <w:rPr>
          <w:bCs/>
          <w:lang w:eastAsia="zh-CN"/>
        </w:rPr>
        <w:t>quantities</w:t>
      </w:r>
      <w:bookmarkEnd w:id="0"/>
      <w:r w:rsidRPr="00F02207">
        <w:rPr>
          <w:rFonts w:hint="eastAsia"/>
          <w:bCs/>
          <w:lang w:eastAsia="zh-CN"/>
        </w:rPr>
        <w:t>.</w:t>
      </w:r>
    </w:p>
    <w:p w:rsidR="003D7A7D" w:rsidRDefault="003D7A7D" w:rsidP="003D7A7D">
      <w:pPr>
        <w:widowControl w:val="0"/>
        <w:numPr>
          <w:ilvl w:val="2"/>
          <w:numId w:val="9"/>
        </w:numPr>
        <w:overflowPunct/>
        <w:spacing w:after="156"/>
        <w:jc w:val="both"/>
        <w:textAlignment w:val="auto"/>
        <w:rPr>
          <w:bCs/>
          <w:lang w:eastAsia="zh-CN"/>
        </w:rPr>
      </w:pPr>
      <w:r w:rsidRPr="00F02207">
        <w:rPr>
          <w:bCs/>
          <w:lang w:eastAsia="zh-CN"/>
        </w:rPr>
        <w:t>L</w:t>
      </w:r>
      <w:r>
        <w:rPr>
          <w:rFonts w:hint="eastAsia"/>
          <w:bCs/>
          <w:lang w:eastAsia="ja-JP"/>
        </w:rPr>
        <w:t>1</w:t>
      </w:r>
      <w:r w:rsidRPr="00F02207">
        <w:rPr>
          <w:bCs/>
          <w:lang w:eastAsia="zh-CN"/>
        </w:rPr>
        <w:t xml:space="preserve"> measurement quantities</w:t>
      </w:r>
      <w:r>
        <w:rPr>
          <w:rFonts w:hint="eastAsia"/>
          <w:bCs/>
          <w:lang w:eastAsia="ja-JP"/>
        </w:rPr>
        <w:t xml:space="preserve"> (e.g. Timing Advance in RAR)</w:t>
      </w:r>
    </w:p>
    <w:p w:rsidR="003D7A7D" w:rsidRPr="00CA59FD" w:rsidRDefault="003D7A7D" w:rsidP="003D7A7D">
      <w:pPr>
        <w:widowControl w:val="0"/>
        <w:numPr>
          <w:ilvl w:val="2"/>
          <w:numId w:val="9"/>
        </w:numPr>
        <w:overflowPunct/>
        <w:spacing w:after="156"/>
        <w:jc w:val="both"/>
        <w:textAlignment w:val="auto"/>
        <w:rPr>
          <w:bCs/>
          <w:lang w:eastAsia="zh-CN"/>
        </w:rPr>
      </w:pPr>
      <w:r>
        <w:rPr>
          <w:bCs/>
          <w:lang w:eastAsia="ja-JP"/>
        </w:rPr>
        <w:t>Sensor data for UE orientation</w:t>
      </w:r>
      <w:r w:rsidRPr="007845AB">
        <w:rPr>
          <w:bCs/>
          <w:lang w:eastAsia="ja-JP"/>
        </w:rPr>
        <w:t>/altitude</w:t>
      </w:r>
      <w:r>
        <w:rPr>
          <w:bCs/>
          <w:lang w:eastAsia="ja-JP"/>
        </w:rPr>
        <w:t xml:space="preserve"> to log in addition to location (e.g., digital compass, </w:t>
      </w:r>
      <w:bookmarkStart w:id="1" w:name="OLE_LINK7"/>
      <w:bookmarkStart w:id="2" w:name="OLE_LINK8"/>
      <w:proofErr w:type="spellStart"/>
      <w:r>
        <w:rPr>
          <w:bCs/>
          <w:lang w:eastAsia="ja-JP"/>
        </w:rPr>
        <w:t>gyroscope</w:t>
      </w:r>
      <w:bookmarkEnd w:id="1"/>
      <w:bookmarkEnd w:id="2"/>
      <w:r>
        <w:rPr>
          <w:rFonts w:ascii="宋体" w:hAnsi="宋体" w:hint="eastAsia"/>
          <w:bCs/>
          <w:lang w:eastAsia="zh-CN"/>
        </w:rPr>
        <w:t>,</w:t>
      </w:r>
      <w:r w:rsidRPr="00084567">
        <w:rPr>
          <w:bCs/>
          <w:lang w:eastAsia="zh-CN"/>
        </w:rPr>
        <w:t>barometer</w:t>
      </w:r>
      <w:proofErr w:type="spellEnd"/>
      <w:r>
        <w:rPr>
          <w:bCs/>
          <w:lang w:eastAsia="ja-JP"/>
        </w:rPr>
        <w:t>)</w:t>
      </w:r>
    </w:p>
    <w:p w:rsidR="003D7A7D" w:rsidRDefault="003D7A7D" w:rsidP="003D7A7D">
      <w:pPr>
        <w:pStyle w:val="aff"/>
        <w:widowControl w:val="0"/>
        <w:numPr>
          <w:ilvl w:val="0"/>
          <w:numId w:val="10"/>
        </w:numPr>
        <w:overflowPunct/>
        <w:spacing w:after="156"/>
        <w:ind w:firstLineChars="0"/>
        <w:jc w:val="both"/>
        <w:textAlignment w:val="auto"/>
        <w:rPr>
          <w:bCs/>
          <w:lang w:eastAsia="zh-CN"/>
        </w:rPr>
      </w:pPr>
      <w:r>
        <w:rPr>
          <w:bCs/>
          <w:lang w:eastAsia="zh-CN"/>
        </w:rPr>
        <w:t>Collection: Study the procedure for c</w:t>
      </w:r>
      <w:r w:rsidRPr="007727D4">
        <w:rPr>
          <w:bCs/>
          <w:lang w:eastAsia="zh-CN"/>
        </w:rPr>
        <w:t xml:space="preserve">onfiguration and collection of UE </w:t>
      </w:r>
      <w:bookmarkStart w:id="3" w:name="OLE_LINK1"/>
      <w:r w:rsidRPr="007727D4">
        <w:rPr>
          <w:bCs/>
          <w:lang w:eastAsia="zh-CN"/>
        </w:rPr>
        <w:t>measurements</w:t>
      </w:r>
      <w:bookmarkEnd w:id="3"/>
      <w:r w:rsidRPr="007727D4">
        <w:rPr>
          <w:bCs/>
          <w:lang w:eastAsia="zh-CN"/>
        </w:rPr>
        <w:t xml:space="preserve">, </w:t>
      </w:r>
      <w:r>
        <w:rPr>
          <w:rFonts w:eastAsia="MS Mincho" w:hint="eastAsia"/>
          <w:bCs/>
          <w:lang w:eastAsia="ja-JP"/>
        </w:rPr>
        <w:t>L1/</w:t>
      </w:r>
      <w:r w:rsidRPr="007727D4">
        <w:rPr>
          <w:bCs/>
          <w:lang w:eastAsia="zh-CN"/>
        </w:rPr>
        <w:t xml:space="preserve">L2 </w:t>
      </w:r>
      <w:r>
        <w:rPr>
          <w:rFonts w:hint="eastAsia"/>
          <w:bCs/>
          <w:lang w:eastAsia="zh-CN"/>
        </w:rPr>
        <w:t>RAN node</w:t>
      </w:r>
      <w:r w:rsidRPr="007727D4">
        <w:rPr>
          <w:bCs/>
          <w:lang w:eastAsia="zh-CN"/>
        </w:rPr>
        <w:t xml:space="preserve"> measurements and</w:t>
      </w:r>
      <w:r w:rsidRPr="007727D4">
        <w:rPr>
          <w:rFonts w:hint="eastAsia"/>
          <w:bCs/>
          <w:lang w:eastAsia="zh-CN"/>
        </w:rPr>
        <w:t xml:space="preserve"> </w:t>
      </w:r>
      <w:r w:rsidRPr="007727D4">
        <w:rPr>
          <w:bCs/>
          <w:lang w:eastAsia="zh-CN"/>
        </w:rPr>
        <w:t>signal</w:t>
      </w:r>
      <w:r w:rsidRPr="007727D4">
        <w:rPr>
          <w:rFonts w:hint="eastAsia"/>
          <w:bCs/>
          <w:lang w:eastAsia="zh-CN"/>
        </w:rPr>
        <w:t>l</w:t>
      </w:r>
      <w:r w:rsidRPr="007727D4">
        <w:rPr>
          <w:bCs/>
          <w:lang w:eastAsia="zh-CN"/>
        </w:rPr>
        <w:t>ing procedure</w:t>
      </w:r>
      <w:r w:rsidRPr="007727D4">
        <w:rPr>
          <w:rFonts w:hint="eastAsia"/>
          <w:bCs/>
          <w:lang w:eastAsia="zh-CN"/>
        </w:rPr>
        <w:t xml:space="preserve"> for </w:t>
      </w:r>
      <w:r w:rsidRPr="007727D4">
        <w:rPr>
          <w:bCs/>
          <w:lang w:eastAsia="zh-CN"/>
        </w:rPr>
        <w:t xml:space="preserve">distributed and </w:t>
      </w:r>
      <w:r w:rsidRPr="007727D4">
        <w:rPr>
          <w:rFonts w:hint="eastAsia"/>
          <w:bCs/>
          <w:lang w:eastAsia="zh-CN"/>
        </w:rPr>
        <w:t>central analysis.</w:t>
      </w:r>
      <w:r w:rsidRPr="007727D4">
        <w:rPr>
          <w:bCs/>
          <w:lang w:eastAsia="zh-CN"/>
        </w:rPr>
        <w:t xml:space="preserve"> Identify the potential standard impact</w:t>
      </w:r>
      <w:r w:rsidRPr="007727D4">
        <w:rPr>
          <w:rFonts w:hint="eastAsia"/>
          <w:bCs/>
          <w:lang w:eastAsia="zh-CN"/>
        </w:rPr>
        <w:t xml:space="preserve"> </w:t>
      </w:r>
      <w:r w:rsidRPr="007727D4">
        <w:rPr>
          <w:bCs/>
          <w:lang w:eastAsia="zh-CN"/>
        </w:rPr>
        <w:t xml:space="preserve">on related network entities. </w:t>
      </w:r>
      <w:r>
        <w:rPr>
          <w:bCs/>
          <w:lang w:eastAsia="zh-CN"/>
        </w:rPr>
        <w:t>Additionally for MDT study following solutions</w:t>
      </w:r>
      <w:bookmarkStart w:id="4" w:name="_GoBack"/>
      <w:bookmarkEnd w:id="4"/>
      <w:r>
        <w:rPr>
          <w:bCs/>
          <w:lang w:eastAsia="zh-CN"/>
        </w:rPr>
        <w:t>:</w:t>
      </w:r>
    </w:p>
    <w:p w:rsidR="003D7A7D" w:rsidRPr="001D7FA9" w:rsidRDefault="003D7A7D" w:rsidP="003D7A7D">
      <w:pPr>
        <w:pStyle w:val="aff"/>
        <w:numPr>
          <w:ilvl w:val="1"/>
          <w:numId w:val="10"/>
        </w:numPr>
        <w:adjustRightInd/>
        <w:spacing w:after="0"/>
        <w:ind w:firstLineChars="0"/>
        <w:textAlignment w:val="auto"/>
        <w:rPr>
          <w:sz w:val="21"/>
          <w:szCs w:val="21"/>
          <w:lang w:val="en-US" w:eastAsia="zh-CN"/>
        </w:rPr>
      </w:pPr>
      <w:r w:rsidRPr="001D7FA9">
        <w:rPr>
          <w:sz w:val="21"/>
          <w:szCs w:val="21"/>
          <w:lang w:val="en-US" w:eastAsia="zh-CN"/>
        </w:rPr>
        <w:t>Logged MDT focusing on RRM measurements;</w:t>
      </w:r>
    </w:p>
    <w:p w:rsidR="006E050A" w:rsidRPr="00977726" w:rsidRDefault="003D7A7D" w:rsidP="00E56ED4">
      <w:pPr>
        <w:pStyle w:val="aff"/>
        <w:numPr>
          <w:ilvl w:val="1"/>
          <w:numId w:val="10"/>
        </w:numPr>
        <w:adjustRightInd/>
        <w:spacing w:afterLines="50"/>
        <w:ind w:left="1259" w:firstLineChars="0"/>
        <w:textAlignment w:val="auto"/>
        <w:rPr>
          <w:sz w:val="21"/>
          <w:szCs w:val="21"/>
          <w:lang w:val="en-US" w:eastAsia="zh-CN"/>
        </w:rPr>
      </w:pPr>
      <w:r w:rsidRPr="001D7FA9">
        <w:rPr>
          <w:sz w:val="21"/>
          <w:szCs w:val="21"/>
          <w:lang w:val="en-US" w:eastAsia="zh-CN"/>
        </w:rPr>
        <w:t>Immediate MDT focusing on RRM measurements;</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4B4C5F" w:rsidRPr="004B4C5F" w:rsidRDefault="00701410" w:rsidP="004B4C5F">
      <w:pPr>
        <w:pStyle w:val="4"/>
        <w:rPr>
          <w:rFonts w:eastAsiaTheme="minorEastAsia"/>
          <w:lang w:eastAsia="zh-CN"/>
        </w:rPr>
      </w:pPr>
      <w:r>
        <w:rPr>
          <w:lang w:eastAsia="ja-JP"/>
        </w:rPr>
        <w:t>2.3.1</w:t>
      </w:r>
      <w:r>
        <w:rPr>
          <w:lang w:eastAsia="ja-JP"/>
        </w:rPr>
        <w:tab/>
        <w:t>Agreements</w:t>
      </w:r>
    </w:p>
    <w:p w:rsidR="00366E47" w:rsidRDefault="00366E47" w:rsidP="00366E47">
      <w:pPr>
        <w:tabs>
          <w:tab w:val="left" w:pos="567"/>
        </w:tabs>
        <w:overflowPunct/>
        <w:autoSpaceDE/>
        <w:autoSpaceDN/>
        <w:snapToGrid w:val="0"/>
        <w:spacing w:before="120" w:after="0"/>
        <w:textAlignment w:val="auto"/>
        <w:rPr>
          <w:rFonts w:asciiTheme="minorEastAsia" w:eastAsiaTheme="minorEastAsia" w:hAnsiTheme="minorEastAsia" w:cs="Arial"/>
          <w:b/>
          <w:u w:val="single"/>
          <w:lang w:eastAsia="zh-CN"/>
        </w:rPr>
      </w:pPr>
      <w:r>
        <w:rPr>
          <w:rFonts w:ascii="Arial" w:hAnsi="Arial" w:cs="Arial"/>
          <w:b/>
          <w:u w:val="single"/>
        </w:rPr>
        <w:t>RAN3 #10</w:t>
      </w:r>
      <w:r w:rsidR="00191DEE">
        <w:rPr>
          <w:rFonts w:ascii="Arial" w:hAnsi="Arial" w:cs="Arial" w:hint="eastAsia"/>
          <w:b/>
          <w:u w:val="single"/>
          <w:lang w:eastAsia="zh-CN"/>
        </w:rPr>
        <w:t>3</w:t>
      </w:r>
    </w:p>
    <w:p w:rsidR="004B4C5F" w:rsidRPr="009E3674" w:rsidRDefault="004B4C5F" w:rsidP="00366E47">
      <w:pPr>
        <w:tabs>
          <w:tab w:val="left" w:pos="567"/>
        </w:tabs>
        <w:overflowPunct/>
        <w:autoSpaceDE/>
        <w:autoSpaceDN/>
        <w:snapToGrid w:val="0"/>
        <w:spacing w:before="120" w:after="0"/>
        <w:textAlignment w:val="auto"/>
        <w:rPr>
          <w:rFonts w:eastAsiaTheme="minorEastAsia"/>
          <w:bCs/>
          <w:iCs/>
          <w:lang w:val="en-US" w:eastAsia="zh-CN"/>
        </w:rPr>
      </w:pPr>
      <w:r w:rsidRPr="009E3674">
        <w:rPr>
          <w:rFonts w:eastAsiaTheme="minorEastAsia" w:hint="eastAsia"/>
          <w:bCs/>
          <w:iCs/>
          <w:lang w:val="en-US" w:eastAsia="zh-CN"/>
        </w:rPr>
        <w:t xml:space="preserve">The originally allocated 1 TU was not </w:t>
      </w:r>
      <w:r w:rsidRPr="009E3674">
        <w:rPr>
          <w:rFonts w:eastAsiaTheme="minorEastAsia"/>
          <w:bCs/>
          <w:iCs/>
          <w:lang w:val="en-US" w:eastAsia="zh-CN"/>
        </w:rPr>
        <w:t>guaranteed</w:t>
      </w:r>
      <w:r w:rsidRPr="009E3674">
        <w:rPr>
          <w:rFonts w:eastAsiaTheme="minorEastAsia" w:hint="eastAsia"/>
          <w:bCs/>
          <w:iCs/>
          <w:lang w:val="en-US" w:eastAsia="zh-CN"/>
        </w:rPr>
        <w:t xml:space="preserve">. </w:t>
      </w:r>
      <w:r w:rsidR="00214A9D" w:rsidRPr="009E3674">
        <w:rPr>
          <w:rFonts w:eastAsiaTheme="minorEastAsia" w:hint="eastAsia"/>
          <w:bCs/>
          <w:iCs/>
          <w:lang w:val="en-US" w:eastAsia="zh-CN"/>
        </w:rPr>
        <w:t xml:space="preserve">Only </w:t>
      </w:r>
      <w:r w:rsidR="00EB39E9" w:rsidRPr="009E3674">
        <w:rPr>
          <w:rFonts w:eastAsiaTheme="minorEastAsia" w:hint="eastAsia"/>
          <w:bCs/>
          <w:iCs/>
          <w:lang w:val="en-US" w:eastAsia="zh-CN"/>
        </w:rPr>
        <w:t>0.5</w:t>
      </w:r>
      <w:r w:rsidR="000C0933" w:rsidRPr="009E3674">
        <w:rPr>
          <w:rFonts w:eastAsiaTheme="minorEastAsia" w:hint="eastAsia"/>
          <w:bCs/>
          <w:iCs/>
          <w:lang w:val="en-US" w:eastAsia="zh-CN"/>
        </w:rPr>
        <w:t xml:space="preserve"> </w:t>
      </w:r>
      <w:r w:rsidR="00EB39E9" w:rsidRPr="009E3674">
        <w:rPr>
          <w:rFonts w:eastAsiaTheme="minorEastAsia" w:hint="eastAsia"/>
          <w:bCs/>
          <w:iCs/>
          <w:lang w:val="en-US" w:eastAsia="zh-CN"/>
        </w:rPr>
        <w:t xml:space="preserve">TU </w:t>
      </w:r>
      <w:r w:rsidR="00214A9D" w:rsidRPr="009E3674">
        <w:rPr>
          <w:rFonts w:eastAsiaTheme="minorEastAsia" w:hint="eastAsia"/>
          <w:bCs/>
          <w:iCs/>
          <w:lang w:val="en-US" w:eastAsia="zh-CN"/>
        </w:rPr>
        <w:t>was</w:t>
      </w:r>
      <w:r w:rsidR="004A4D89" w:rsidRPr="009E3674">
        <w:rPr>
          <w:rFonts w:eastAsiaTheme="minorEastAsia" w:hint="eastAsia"/>
          <w:bCs/>
          <w:iCs/>
          <w:lang w:val="en-US" w:eastAsia="zh-CN"/>
        </w:rPr>
        <w:t xml:space="preserve"> </w:t>
      </w:r>
      <w:r w:rsidR="00214A9D" w:rsidRPr="009E3674">
        <w:rPr>
          <w:rFonts w:eastAsiaTheme="minorEastAsia" w:hint="eastAsia"/>
          <w:bCs/>
          <w:iCs/>
          <w:lang w:val="en-US" w:eastAsia="zh-CN"/>
        </w:rPr>
        <w:t>given to treat</w:t>
      </w:r>
      <w:r w:rsidR="00707F0A" w:rsidRPr="009E3674">
        <w:rPr>
          <w:rFonts w:eastAsiaTheme="minorEastAsia" w:hint="eastAsia"/>
          <w:bCs/>
          <w:iCs/>
          <w:lang w:val="en-US" w:eastAsia="zh-CN"/>
        </w:rPr>
        <w:t xml:space="preserve"> the general parts, where </w:t>
      </w:r>
      <w:r w:rsidR="00707F0A" w:rsidRPr="009E3674">
        <w:rPr>
          <w:rFonts w:eastAsiaTheme="minorEastAsia"/>
          <w:bCs/>
          <w:iCs/>
          <w:lang w:val="en-US" w:eastAsia="zh-CN"/>
        </w:rPr>
        <w:t>the</w:t>
      </w:r>
      <w:r w:rsidR="00707F0A" w:rsidRPr="009E3674">
        <w:rPr>
          <w:rFonts w:eastAsiaTheme="minorEastAsia" w:hint="eastAsia"/>
          <w:bCs/>
          <w:iCs/>
          <w:lang w:val="en-US" w:eastAsia="zh-CN"/>
        </w:rPr>
        <w:t xml:space="preserve"> </w:t>
      </w:r>
      <w:r w:rsidR="00C07ABA" w:rsidRPr="009E3674">
        <w:rPr>
          <w:rFonts w:eastAsiaTheme="minorEastAsia" w:hint="eastAsia"/>
          <w:bCs/>
          <w:iCs/>
          <w:lang w:val="en-US" w:eastAsia="zh-CN"/>
        </w:rPr>
        <w:t xml:space="preserve">work plan, report of </w:t>
      </w:r>
      <w:r w:rsidR="00C07ABA" w:rsidRPr="009E3674">
        <w:rPr>
          <w:rFonts w:eastAsiaTheme="minorEastAsia"/>
          <w:bCs/>
          <w:iCs/>
          <w:lang w:val="en-US" w:eastAsia="zh-CN"/>
        </w:rPr>
        <w:t xml:space="preserve">offline coordination and use case prioritization </w:t>
      </w:r>
      <w:r w:rsidR="00C07ABA" w:rsidRPr="009E3674">
        <w:rPr>
          <w:rFonts w:eastAsiaTheme="minorEastAsia" w:hint="eastAsia"/>
          <w:bCs/>
          <w:iCs/>
          <w:lang w:val="en-US" w:eastAsia="zh-CN"/>
        </w:rPr>
        <w:t xml:space="preserve">were discussed. </w:t>
      </w:r>
    </w:p>
    <w:p w:rsidR="000B1191" w:rsidRPr="009E3674" w:rsidRDefault="000B1191" w:rsidP="000B1191">
      <w:pPr>
        <w:widowControl w:val="0"/>
        <w:spacing w:after="0"/>
        <w:ind w:left="144" w:hanging="144"/>
        <w:rPr>
          <w:rFonts w:eastAsiaTheme="minorEastAsia" w:cs="Calibri"/>
          <w:b/>
          <w:color w:val="00B050"/>
          <w:lang w:eastAsia="zh-CN"/>
        </w:rPr>
      </w:pPr>
    </w:p>
    <w:p w:rsidR="00D41305" w:rsidRPr="009E3674" w:rsidRDefault="00D41305" w:rsidP="000B1191">
      <w:pPr>
        <w:widowControl w:val="0"/>
        <w:spacing w:after="0"/>
        <w:ind w:left="144" w:hanging="144"/>
        <w:rPr>
          <w:rFonts w:eastAsiaTheme="minorEastAsia"/>
          <w:bCs/>
          <w:iCs/>
          <w:lang w:val="en-US" w:eastAsia="zh-CN"/>
        </w:rPr>
      </w:pPr>
      <w:r w:rsidRPr="009E3674">
        <w:rPr>
          <w:rFonts w:eastAsiaTheme="minorEastAsia" w:hint="eastAsia"/>
          <w:bCs/>
          <w:iCs/>
          <w:lang w:val="en-US" w:eastAsia="zh-CN"/>
        </w:rPr>
        <w:t xml:space="preserve">The following was agreed, </w:t>
      </w:r>
    </w:p>
    <w:p w:rsidR="00D41305" w:rsidRPr="00D41305" w:rsidRDefault="00D41305" w:rsidP="000B1191">
      <w:pPr>
        <w:widowControl w:val="0"/>
        <w:spacing w:after="0"/>
        <w:ind w:left="144" w:hanging="144"/>
        <w:rPr>
          <w:rFonts w:eastAsiaTheme="minorEastAsia"/>
          <w:bCs/>
          <w:iCs/>
          <w:sz w:val="21"/>
          <w:lang w:val="en-US" w:eastAsia="zh-CN"/>
        </w:rPr>
      </w:pPr>
    </w:p>
    <w:p w:rsidR="000B1191" w:rsidRPr="009E3674" w:rsidRDefault="000B1191" w:rsidP="000B1191">
      <w:pPr>
        <w:widowControl w:val="0"/>
        <w:spacing w:after="0"/>
        <w:ind w:left="144" w:hanging="144"/>
        <w:rPr>
          <w:b/>
          <w:color w:val="00B050"/>
        </w:rPr>
      </w:pPr>
      <w:r w:rsidRPr="009E3674">
        <w:rPr>
          <w:b/>
          <w:color w:val="00B050"/>
        </w:rPr>
        <w:t>RAN3 to prioritize work on SON, including:</w:t>
      </w:r>
    </w:p>
    <w:p w:rsidR="000B1191" w:rsidRPr="009E3674" w:rsidRDefault="000B1191" w:rsidP="00CE5871">
      <w:pPr>
        <w:pStyle w:val="afd"/>
        <w:numPr>
          <w:ilvl w:val="0"/>
          <w:numId w:val="8"/>
        </w:numPr>
        <w:suppressAutoHyphens/>
        <w:spacing w:line="276" w:lineRule="auto"/>
        <w:ind w:leftChars="0"/>
        <w:contextualSpacing/>
        <w:jc w:val="left"/>
        <w:rPr>
          <w:rFonts w:ascii="Times New Roman" w:hAnsi="Times New Roman"/>
          <w:b/>
          <w:color w:val="00B050"/>
          <w:sz w:val="20"/>
          <w:szCs w:val="20"/>
        </w:rPr>
      </w:pPr>
      <w:r w:rsidRPr="009E3674">
        <w:rPr>
          <w:rFonts w:ascii="Times New Roman" w:hAnsi="Times New Roman"/>
          <w:b/>
          <w:color w:val="00B050"/>
          <w:sz w:val="20"/>
          <w:szCs w:val="20"/>
        </w:rPr>
        <w:t>PCI confusion handling</w:t>
      </w:r>
    </w:p>
    <w:p w:rsidR="000B1191" w:rsidRPr="009E3674" w:rsidRDefault="000B1191" w:rsidP="00CE5871">
      <w:pPr>
        <w:pStyle w:val="afd"/>
        <w:numPr>
          <w:ilvl w:val="0"/>
          <w:numId w:val="8"/>
        </w:numPr>
        <w:suppressAutoHyphens/>
        <w:spacing w:line="276" w:lineRule="auto"/>
        <w:ind w:leftChars="0"/>
        <w:contextualSpacing/>
        <w:jc w:val="left"/>
        <w:rPr>
          <w:rFonts w:ascii="Times New Roman" w:hAnsi="Times New Roman"/>
          <w:b/>
          <w:color w:val="00B050"/>
          <w:sz w:val="20"/>
          <w:szCs w:val="20"/>
        </w:rPr>
      </w:pPr>
      <w:r w:rsidRPr="009E3674">
        <w:rPr>
          <w:rFonts w:ascii="Times New Roman" w:hAnsi="Times New Roman"/>
          <w:b/>
          <w:color w:val="00B050"/>
          <w:sz w:val="20"/>
          <w:szCs w:val="20"/>
        </w:rPr>
        <w:t>Mobility Robustness Optimization</w:t>
      </w:r>
    </w:p>
    <w:p w:rsidR="000B1191" w:rsidRPr="009E3674" w:rsidRDefault="000B1191" w:rsidP="00CE5871">
      <w:pPr>
        <w:pStyle w:val="afd"/>
        <w:numPr>
          <w:ilvl w:val="0"/>
          <w:numId w:val="8"/>
        </w:numPr>
        <w:suppressAutoHyphens/>
        <w:spacing w:line="276" w:lineRule="auto"/>
        <w:ind w:leftChars="0"/>
        <w:contextualSpacing/>
        <w:jc w:val="left"/>
        <w:rPr>
          <w:rFonts w:ascii="Times New Roman" w:hAnsi="Times New Roman"/>
          <w:b/>
          <w:color w:val="00B050"/>
          <w:sz w:val="20"/>
          <w:szCs w:val="20"/>
        </w:rPr>
      </w:pPr>
      <w:r w:rsidRPr="009E3674">
        <w:rPr>
          <w:rFonts w:ascii="Times New Roman" w:hAnsi="Times New Roman"/>
          <w:b/>
          <w:color w:val="00B050"/>
          <w:sz w:val="20"/>
          <w:szCs w:val="20"/>
        </w:rPr>
        <w:t>RACH Optimization</w:t>
      </w:r>
    </w:p>
    <w:p w:rsidR="000B1191" w:rsidRPr="009E3674" w:rsidRDefault="000B1191" w:rsidP="00CE5871">
      <w:pPr>
        <w:pStyle w:val="afd"/>
        <w:numPr>
          <w:ilvl w:val="0"/>
          <w:numId w:val="8"/>
        </w:numPr>
        <w:suppressAutoHyphens/>
        <w:spacing w:line="276" w:lineRule="auto"/>
        <w:ind w:leftChars="0"/>
        <w:contextualSpacing/>
        <w:jc w:val="left"/>
        <w:rPr>
          <w:rFonts w:ascii="Times New Roman" w:hAnsi="Times New Roman"/>
          <w:b/>
          <w:color w:val="00B050"/>
          <w:sz w:val="20"/>
          <w:szCs w:val="20"/>
        </w:rPr>
      </w:pPr>
      <w:r w:rsidRPr="009E3674">
        <w:rPr>
          <w:rFonts w:ascii="Times New Roman" w:hAnsi="Times New Roman"/>
          <w:b/>
          <w:color w:val="00B050"/>
          <w:sz w:val="20"/>
          <w:szCs w:val="20"/>
        </w:rPr>
        <w:t>Load Balancing</w:t>
      </w:r>
    </w:p>
    <w:p w:rsidR="000B1191" w:rsidRPr="009E3674" w:rsidRDefault="000B1191" w:rsidP="00CE5871">
      <w:pPr>
        <w:pStyle w:val="afd"/>
        <w:numPr>
          <w:ilvl w:val="0"/>
          <w:numId w:val="8"/>
        </w:numPr>
        <w:suppressAutoHyphens/>
        <w:spacing w:line="276" w:lineRule="auto"/>
        <w:ind w:leftChars="0"/>
        <w:contextualSpacing/>
        <w:jc w:val="left"/>
        <w:rPr>
          <w:rFonts w:ascii="Times New Roman" w:hAnsi="Times New Roman"/>
          <w:b/>
          <w:color w:val="00B050"/>
          <w:sz w:val="20"/>
          <w:szCs w:val="20"/>
        </w:rPr>
      </w:pPr>
      <w:r w:rsidRPr="009E3674">
        <w:rPr>
          <w:rFonts w:ascii="Times New Roman" w:hAnsi="Times New Roman"/>
          <w:b/>
          <w:color w:val="00B050"/>
          <w:sz w:val="20"/>
          <w:szCs w:val="20"/>
        </w:rPr>
        <w:t>Capacity and Coverage Optimization</w:t>
      </w:r>
    </w:p>
    <w:p w:rsidR="000B1191" w:rsidRPr="009E3674" w:rsidRDefault="000B1191" w:rsidP="00CE5871">
      <w:pPr>
        <w:pStyle w:val="afd"/>
        <w:numPr>
          <w:ilvl w:val="0"/>
          <w:numId w:val="8"/>
        </w:numPr>
        <w:suppressAutoHyphens/>
        <w:spacing w:line="276" w:lineRule="auto"/>
        <w:ind w:leftChars="0"/>
        <w:contextualSpacing/>
        <w:jc w:val="left"/>
        <w:rPr>
          <w:rFonts w:ascii="Times New Roman" w:hAnsi="Times New Roman"/>
          <w:b/>
          <w:color w:val="00B050"/>
          <w:sz w:val="20"/>
          <w:szCs w:val="20"/>
        </w:rPr>
      </w:pPr>
      <w:r w:rsidRPr="009E3674">
        <w:rPr>
          <w:rFonts w:ascii="Times New Roman" w:hAnsi="Times New Roman"/>
          <w:b/>
          <w:color w:val="00B050"/>
          <w:sz w:val="20"/>
          <w:szCs w:val="20"/>
        </w:rPr>
        <w:t>Energy Efficiency</w:t>
      </w:r>
    </w:p>
    <w:p w:rsidR="000B1191" w:rsidRPr="009E3674" w:rsidRDefault="000B1191" w:rsidP="000B1191">
      <w:pPr>
        <w:widowControl w:val="0"/>
        <w:spacing w:after="0"/>
        <w:ind w:left="144" w:hanging="144"/>
        <w:rPr>
          <w:b/>
          <w:color w:val="00B050"/>
        </w:rPr>
      </w:pPr>
      <w:r w:rsidRPr="009E3674">
        <w:rPr>
          <w:b/>
          <w:color w:val="00B050"/>
        </w:rPr>
        <w:t xml:space="preserve"> Other use cases will be discussed lower priority</w:t>
      </w:r>
    </w:p>
    <w:p w:rsidR="000B1191" w:rsidRPr="009E3674" w:rsidRDefault="000B1191" w:rsidP="000B1191">
      <w:pPr>
        <w:widowControl w:val="0"/>
        <w:spacing w:after="0"/>
        <w:ind w:left="144" w:hanging="144"/>
        <w:rPr>
          <w:bCs/>
        </w:rPr>
      </w:pPr>
    </w:p>
    <w:p w:rsidR="000B1191" w:rsidRPr="009E3674" w:rsidRDefault="000B1191" w:rsidP="000B1191">
      <w:pPr>
        <w:widowControl w:val="0"/>
        <w:spacing w:after="0"/>
        <w:ind w:left="144" w:hanging="144"/>
      </w:pPr>
      <w:r w:rsidRPr="009E3674">
        <w:t xml:space="preserve">TR 37.816 v0.1.0 </w:t>
      </w:r>
      <w:r w:rsidRPr="009E3674">
        <w:rPr>
          <w:b/>
          <w:color w:val="00B050"/>
        </w:rPr>
        <w:t>endorsed as BL</w:t>
      </w:r>
      <w:r w:rsidRPr="009E3674">
        <w:t xml:space="preserve"> in </w:t>
      </w:r>
      <w:hyperlink r:id="rId7" w:history="1">
        <w:r w:rsidRPr="009E3674">
          <w:rPr>
            <w:rStyle w:val="ad"/>
          </w:rPr>
          <w:t>R3-190563</w:t>
        </w:r>
      </w:hyperlink>
      <w:r w:rsidRPr="009E3674">
        <w:t>.</w:t>
      </w:r>
    </w:p>
    <w:p w:rsidR="000B1191" w:rsidRPr="009E3674" w:rsidRDefault="000B1191" w:rsidP="000B1191">
      <w:pPr>
        <w:widowControl w:val="0"/>
        <w:spacing w:after="0"/>
        <w:ind w:left="144" w:hanging="144"/>
        <w:rPr>
          <w:bCs/>
        </w:rPr>
      </w:pPr>
    </w:p>
    <w:p w:rsidR="000B1191" w:rsidRPr="009E3674" w:rsidRDefault="000B1191" w:rsidP="000B1191">
      <w:pPr>
        <w:widowControl w:val="0"/>
        <w:spacing w:after="0"/>
        <w:ind w:left="144" w:hanging="144"/>
        <w:rPr>
          <w:b/>
          <w:color w:val="FF00FF"/>
        </w:rPr>
      </w:pPr>
    </w:p>
    <w:p w:rsidR="000B1191" w:rsidRPr="009E3674" w:rsidRDefault="00133D6A" w:rsidP="00133D6A">
      <w:pPr>
        <w:widowControl w:val="0"/>
        <w:spacing w:after="0"/>
        <w:ind w:left="144" w:hanging="144"/>
        <w:rPr>
          <w:rStyle w:val="ad"/>
          <w:b/>
          <w:color w:val="FF00FF"/>
          <w:u w:val="none"/>
        </w:rPr>
      </w:pPr>
      <w:r w:rsidRPr="009E3674">
        <w:t>The text proposal for the agreed use cases description in</w:t>
      </w:r>
      <w:r w:rsidRPr="009E3674">
        <w:rPr>
          <w:b/>
          <w:color w:val="FF00FF"/>
          <w:lang w:eastAsia="zh-CN"/>
        </w:rPr>
        <w:t xml:space="preserve"> </w:t>
      </w:r>
      <w:hyperlink r:id="rId8" w:history="1">
        <w:r w:rsidR="000B1191" w:rsidRPr="009E3674">
          <w:rPr>
            <w:rStyle w:val="ad"/>
          </w:rPr>
          <w:t>R3-191064</w:t>
        </w:r>
      </w:hyperlink>
      <w:r w:rsidR="000B1191" w:rsidRPr="009E3674">
        <w:rPr>
          <w:b/>
          <w:color w:val="00B050"/>
        </w:rPr>
        <w:t xml:space="preserve"> </w:t>
      </w:r>
      <w:r w:rsidRPr="009E3674">
        <w:rPr>
          <w:b/>
          <w:color w:val="00B050"/>
        </w:rPr>
        <w:t xml:space="preserve">was </w:t>
      </w:r>
      <w:r w:rsidR="00AA3A0A" w:rsidRPr="009E3674">
        <w:rPr>
          <w:b/>
          <w:color w:val="00B050"/>
        </w:rPr>
        <w:t>a</w:t>
      </w:r>
      <w:r w:rsidR="000B1191" w:rsidRPr="009E3674">
        <w:rPr>
          <w:b/>
          <w:color w:val="00B050"/>
        </w:rPr>
        <w:t>greed for inclusion in the TR</w:t>
      </w:r>
    </w:p>
    <w:p w:rsidR="000B1191" w:rsidRPr="009E3674" w:rsidRDefault="000B1191" w:rsidP="00133D6A">
      <w:pPr>
        <w:contextualSpacing/>
        <w:rPr>
          <w:rFonts w:eastAsiaTheme="minorEastAsia"/>
          <w:color w:val="000000"/>
          <w:lang w:eastAsia="zh-CN"/>
        </w:rPr>
      </w:pPr>
    </w:p>
    <w:p w:rsidR="00306112" w:rsidRPr="009E3674" w:rsidRDefault="000B1191" w:rsidP="000B1191">
      <w:pPr>
        <w:tabs>
          <w:tab w:val="left" w:pos="567"/>
        </w:tabs>
        <w:overflowPunct/>
        <w:autoSpaceDE/>
        <w:autoSpaceDN/>
        <w:snapToGrid w:val="0"/>
        <w:spacing w:before="120" w:after="0"/>
        <w:textAlignment w:val="auto"/>
        <w:rPr>
          <w:rFonts w:eastAsiaTheme="minorEastAsia"/>
          <w:bCs/>
          <w:iCs/>
          <w:lang w:val="en-US" w:eastAsia="zh-CN"/>
        </w:rPr>
      </w:pPr>
      <w:r w:rsidRPr="009E3674">
        <w:rPr>
          <w:b/>
          <w:color w:val="00B050"/>
        </w:rPr>
        <w:t xml:space="preserve">RAN3 to work on RAN3 impacts related to the SA2 </w:t>
      </w:r>
      <w:proofErr w:type="spellStart"/>
      <w:r w:rsidRPr="009E3674">
        <w:rPr>
          <w:b/>
          <w:color w:val="00B050"/>
        </w:rPr>
        <w:t>QoS</w:t>
      </w:r>
      <w:proofErr w:type="spellEnd"/>
      <w:r w:rsidRPr="009E3674">
        <w:rPr>
          <w:b/>
          <w:color w:val="00B050"/>
        </w:rPr>
        <w:t xml:space="preserve"> monitoring solution in order to provide a reply to SA2 LS (R3-190030). RAN3 will take into consideration the related RAN2 work on L2 measurements of the RAN Centric DCU SI.  </w:t>
      </w:r>
    </w:p>
    <w:p w:rsidR="00701410" w:rsidRDefault="00701410" w:rsidP="00F15224">
      <w:pPr>
        <w:pStyle w:val="4"/>
        <w:spacing w:before="240" w:after="240"/>
        <w:rPr>
          <w:lang w:eastAsia="ja-JP"/>
        </w:rPr>
      </w:pPr>
      <w:r>
        <w:rPr>
          <w:lang w:eastAsia="ja-JP"/>
        </w:rPr>
        <w:lastRenderedPageBreak/>
        <w:t>2.3.2</w:t>
      </w:r>
      <w:r>
        <w:rPr>
          <w:lang w:eastAsia="ja-JP"/>
        </w:rPr>
        <w:tab/>
        <w:t>Remaining Open issues</w:t>
      </w:r>
    </w:p>
    <w:p w:rsidR="00322322" w:rsidRPr="002E6A4C" w:rsidRDefault="00125720" w:rsidP="00322322">
      <w:pPr>
        <w:rPr>
          <w:rFonts w:eastAsiaTheme="minorEastAsia"/>
          <w:lang w:eastAsia="zh-CN"/>
        </w:rPr>
      </w:pPr>
      <w:r>
        <w:rPr>
          <w:rFonts w:eastAsiaTheme="minorEastAsia" w:hint="eastAsia"/>
          <w:lang w:eastAsia="zh-CN"/>
        </w:rPr>
        <w:t xml:space="preserve">Studies on solutions for the </w:t>
      </w:r>
      <w:r w:rsidR="0016690C">
        <w:rPr>
          <w:rFonts w:eastAsiaTheme="minorEastAsia" w:hint="eastAsia"/>
          <w:lang w:eastAsia="zh-CN"/>
        </w:rPr>
        <w:t xml:space="preserve">prioritized </w:t>
      </w:r>
      <w:r>
        <w:rPr>
          <w:rFonts w:eastAsiaTheme="minorEastAsia" w:hint="eastAsia"/>
          <w:lang w:eastAsia="zh-CN"/>
        </w:rPr>
        <w:t>uses cases</w:t>
      </w:r>
      <w:r w:rsidR="0016690C">
        <w:rPr>
          <w:rFonts w:eastAsiaTheme="minorEastAsia" w:hint="eastAsia"/>
          <w:lang w:eastAsia="zh-CN"/>
        </w:rPr>
        <w:t xml:space="preserve"> and other potential use cases</w:t>
      </w:r>
      <w:r>
        <w:rPr>
          <w:rFonts w:eastAsiaTheme="minorEastAsia" w:hint="eastAsia"/>
          <w:lang w:eastAsia="zh-CN"/>
        </w:rPr>
        <w:t xml:space="preserve">, including </w:t>
      </w:r>
      <w:r w:rsidRPr="00125720">
        <w:rPr>
          <w:rFonts w:eastAsiaTheme="minorEastAsia"/>
          <w:lang w:eastAsia="zh-CN"/>
        </w:rPr>
        <w:t>the procedure for configuration and collection of measurements</w:t>
      </w:r>
      <w:r w:rsidRPr="00125720">
        <w:rPr>
          <w:rFonts w:eastAsiaTheme="minorEastAsia" w:hint="eastAsia"/>
          <w:lang w:eastAsia="zh-CN"/>
        </w:rPr>
        <w:t xml:space="preserve">, necessary procedures and </w:t>
      </w:r>
      <w:r w:rsidRPr="00125720">
        <w:rPr>
          <w:rFonts w:eastAsiaTheme="minorEastAsia"/>
          <w:lang w:eastAsia="zh-CN"/>
        </w:rPr>
        <w:t xml:space="preserve">information exchange </w:t>
      </w:r>
      <w:r>
        <w:rPr>
          <w:rFonts w:eastAsiaTheme="minorEastAsia" w:hint="eastAsia"/>
          <w:lang w:eastAsia="zh-CN"/>
        </w:rPr>
        <w:t>required for the solution will carry on in the future meetings.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83695" w:rsidP="003E3A1A">
      <w:pPr>
        <w:overflowPunct/>
        <w:autoSpaceDE/>
        <w:autoSpaceDN/>
        <w:snapToGrid w:val="0"/>
        <w:spacing w:after="0"/>
        <w:textAlignment w:val="auto"/>
        <w:rPr>
          <w:rFonts w:ascii="Arial" w:eastAsiaTheme="minorEastAsia" w:hAnsi="Arial" w:cs="Arial"/>
          <w:b/>
          <w:bCs/>
          <w:lang w:eastAsia="zh-CN"/>
        </w:rPr>
      </w:pPr>
      <w:r>
        <w:rPr>
          <w:rFonts w:ascii="Arial" w:hAnsi="Arial" w:cs="Arial" w:hint="eastAsia"/>
          <w:b/>
          <w:bCs/>
          <w:lang w:eastAsia="ja-JP"/>
        </w:rPr>
        <w:t>R</w:t>
      </w:r>
      <w:r>
        <w:rPr>
          <w:rFonts w:ascii="Arial" w:hAnsi="Arial" w:cs="Arial"/>
          <w:b/>
          <w:bCs/>
          <w:lang w:eastAsia="ja-JP"/>
        </w:rPr>
        <w:t>AN</w:t>
      </w:r>
      <w:r w:rsidR="009B265F">
        <w:rPr>
          <w:rFonts w:ascii="Arial" w:eastAsiaTheme="minorEastAsia" w:hAnsi="Arial" w:cs="Arial" w:hint="eastAsia"/>
          <w:b/>
          <w:bCs/>
          <w:lang w:eastAsia="zh-CN"/>
        </w:rPr>
        <w:t>3</w:t>
      </w:r>
      <w:r>
        <w:rPr>
          <w:rFonts w:ascii="Arial" w:hAnsi="Arial" w:cs="Arial"/>
          <w:b/>
          <w:bCs/>
          <w:lang w:eastAsia="ja-JP"/>
        </w:rPr>
        <w:t xml:space="preserve"> #</w:t>
      </w:r>
      <w:r w:rsidR="009B265F">
        <w:rPr>
          <w:rFonts w:ascii="Arial" w:eastAsiaTheme="minorEastAsia" w:hAnsi="Arial" w:cs="Arial" w:hint="eastAsia"/>
          <w:b/>
          <w:bCs/>
          <w:lang w:eastAsia="zh-CN"/>
        </w:rPr>
        <w:t>10</w:t>
      </w:r>
      <w:r w:rsidR="00D11FFC">
        <w:rPr>
          <w:rFonts w:ascii="Arial" w:eastAsiaTheme="minorEastAsia" w:hAnsi="Arial" w:cs="Arial" w:hint="eastAsia"/>
          <w:b/>
          <w:bCs/>
          <w:lang w:eastAsia="zh-CN"/>
        </w:rPr>
        <w:t>3</w:t>
      </w:r>
    </w:p>
    <w:p w:rsidR="005D613F" w:rsidRDefault="005D613F" w:rsidP="003E3A1A">
      <w:pPr>
        <w:overflowPunct/>
        <w:autoSpaceDE/>
        <w:autoSpaceDN/>
        <w:snapToGrid w:val="0"/>
        <w:spacing w:after="0"/>
        <w:textAlignment w:val="auto"/>
        <w:rPr>
          <w:rFonts w:ascii="Arial" w:eastAsiaTheme="minorEastAsia" w:hAnsi="Arial" w:cs="Arial"/>
          <w:b/>
          <w:bCs/>
          <w:lang w:eastAsia="zh-CN"/>
        </w:rPr>
      </w:pP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R3-190194</w:t>
      </w:r>
      <w:r w:rsidRPr="009C36D3">
        <w:rPr>
          <w:rFonts w:eastAsiaTheme="minorEastAsia"/>
          <w:bCs/>
          <w:lang w:eastAsia="zh-CN"/>
        </w:rPr>
        <w:tab/>
        <w:t xml:space="preserve">Delay measurement for URLLC and </w:t>
      </w:r>
      <w:proofErr w:type="spellStart"/>
      <w:r w:rsidRPr="009C36D3">
        <w:rPr>
          <w:rFonts w:eastAsiaTheme="minorEastAsia"/>
          <w:bCs/>
          <w:lang w:eastAsia="zh-CN"/>
        </w:rPr>
        <w:t>MMTel</w:t>
      </w:r>
      <w:proofErr w:type="spellEnd"/>
      <w:r w:rsidRPr="009C36D3">
        <w:rPr>
          <w:rFonts w:eastAsiaTheme="minorEastAsia"/>
          <w:bCs/>
          <w:lang w:eastAsia="zh-CN"/>
        </w:rPr>
        <w:tab/>
        <w:t>Qualcomm Incorporated</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R3-190195</w:t>
      </w:r>
      <w:r w:rsidRPr="009C36D3">
        <w:rPr>
          <w:rFonts w:eastAsiaTheme="minorEastAsia"/>
          <w:bCs/>
          <w:lang w:eastAsia="zh-CN"/>
        </w:rPr>
        <w:tab/>
      </w:r>
      <w:proofErr w:type="spellStart"/>
      <w:r w:rsidRPr="009C36D3">
        <w:rPr>
          <w:rFonts w:eastAsiaTheme="minorEastAsia"/>
          <w:bCs/>
          <w:lang w:eastAsia="zh-CN"/>
        </w:rPr>
        <w:t>eNA</w:t>
      </w:r>
      <w:proofErr w:type="spellEnd"/>
      <w:r w:rsidRPr="009C36D3">
        <w:rPr>
          <w:rFonts w:eastAsiaTheme="minorEastAsia"/>
          <w:bCs/>
          <w:lang w:eastAsia="zh-CN"/>
        </w:rPr>
        <w:t xml:space="preserve"> interworking</w:t>
      </w:r>
      <w:r w:rsidRPr="009C36D3">
        <w:rPr>
          <w:rFonts w:eastAsiaTheme="minorEastAsia"/>
          <w:bCs/>
          <w:lang w:eastAsia="zh-CN"/>
        </w:rPr>
        <w:tab/>
        <w:t>Qualcomm Incorporated</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R3-190196</w:t>
      </w:r>
      <w:r w:rsidRPr="009C36D3">
        <w:rPr>
          <w:rFonts w:eastAsiaTheme="minorEastAsia"/>
          <w:bCs/>
          <w:lang w:eastAsia="zh-CN"/>
        </w:rPr>
        <w:tab/>
        <w:t>Discussion on SON in NR</w:t>
      </w:r>
      <w:r w:rsidRPr="009C36D3">
        <w:rPr>
          <w:rFonts w:eastAsiaTheme="minorEastAsia"/>
          <w:bCs/>
          <w:lang w:eastAsia="zh-CN"/>
        </w:rPr>
        <w:tab/>
        <w:t>Qualcomm Incorporated</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R3-190249</w:t>
      </w:r>
      <w:r w:rsidRPr="009C36D3">
        <w:rPr>
          <w:rFonts w:eastAsiaTheme="minorEastAsia"/>
          <w:bCs/>
          <w:lang w:eastAsia="zh-CN"/>
        </w:rPr>
        <w:tab/>
        <w:t>Novel use cases for MDT measurements in NR</w:t>
      </w:r>
      <w:r w:rsidRPr="009C36D3">
        <w:rPr>
          <w:rFonts w:eastAsiaTheme="minorEastAsia"/>
          <w:bCs/>
          <w:lang w:eastAsia="zh-CN"/>
        </w:rPr>
        <w:tab/>
        <w:t>AT&amp;T</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R3-190263</w:t>
      </w:r>
      <w:r w:rsidRPr="009C36D3">
        <w:rPr>
          <w:rFonts w:eastAsiaTheme="minorEastAsia"/>
          <w:bCs/>
          <w:lang w:eastAsia="zh-CN"/>
        </w:rPr>
        <w:tab/>
        <w:t>Coverage and Capacity optimization for NR</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R3-190264</w:t>
      </w:r>
      <w:r w:rsidRPr="009C36D3">
        <w:rPr>
          <w:rFonts w:eastAsiaTheme="minorEastAsia"/>
          <w:bCs/>
          <w:lang w:eastAsia="zh-CN"/>
        </w:rPr>
        <w:tab/>
        <w:t>MLB/MRO for NR</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lastRenderedPageBreak/>
        <w:t>R3-190269</w:t>
      </w:r>
      <w:r w:rsidRPr="009C36D3">
        <w:rPr>
          <w:rFonts w:eastAsiaTheme="minorEastAsia"/>
          <w:bCs/>
          <w:lang w:eastAsia="zh-CN"/>
        </w:rPr>
        <w:tab/>
        <w:t>Smart Grid Method for SON</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R3-190272</w:t>
      </w:r>
      <w:r w:rsidRPr="009C36D3">
        <w:rPr>
          <w:rFonts w:eastAsiaTheme="minorEastAsia"/>
          <w:bCs/>
          <w:lang w:eastAsia="zh-CN"/>
        </w:rPr>
        <w:tab/>
        <w:t xml:space="preserve">User plane measurements for RAN </w:t>
      </w:r>
      <w:proofErr w:type="spellStart"/>
      <w:r w:rsidRPr="009C36D3">
        <w:rPr>
          <w:rFonts w:eastAsiaTheme="minorEastAsia"/>
          <w:bCs/>
          <w:lang w:eastAsia="zh-CN"/>
        </w:rPr>
        <w:t>centic</w:t>
      </w:r>
      <w:proofErr w:type="spellEnd"/>
      <w:r w:rsidRPr="009C36D3">
        <w:rPr>
          <w:rFonts w:eastAsiaTheme="minorEastAsia"/>
          <w:bCs/>
          <w:lang w:eastAsia="zh-CN"/>
        </w:rPr>
        <w:t xml:space="preserve"> data collection</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R3-190273</w:t>
      </w:r>
      <w:r w:rsidRPr="009C36D3">
        <w:rPr>
          <w:rFonts w:eastAsiaTheme="minorEastAsia"/>
          <w:bCs/>
          <w:lang w:eastAsia="zh-CN"/>
        </w:rPr>
        <w:tab/>
        <w:t>NR MDT support with variant architectures</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R3-190274</w:t>
      </w:r>
      <w:r w:rsidRPr="009C36D3">
        <w:rPr>
          <w:rFonts w:eastAsiaTheme="minorEastAsia"/>
          <w:bCs/>
          <w:lang w:eastAsia="zh-CN"/>
        </w:rPr>
        <w:tab/>
        <w:t>The performance evaluation on Delay critical GBR traffic</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R3-190275</w:t>
      </w:r>
      <w:r w:rsidRPr="009C36D3">
        <w:rPr>
          <w:rFonts w:eastAsiaTheme="minorEastAsia"/>
          <w:bCs/>
          <w:lang w:eastAsia="zh-CN"/>
        </w:rPr>
        <w:tab/>
      </w:r>
      <w:proofErr w:type="spellStart"/>
      <w:r w:rsidRPr="009C36D3">
        <w:rPr>
          <w:rFonts w:eastAsiaTheme="minorEastAsia"/>
          <w:bCs/>
          <w:lang w:eastAsia="zh-CN"/>
        </w:rPr>
        <w:t>QoE</w:t>
      </w:r>
      <w:proofErr w:type="spellEnd"/>
      <w:r w:rsidRPr="009C36D3">
        <w:rPr>
          <w:rFonts w:eastAsiaTheme="minorEastAsia"/>
          <w:bCs/>
          <w:lang w:eastAsia="zh-CN"/>
        </w:rPr>
        <w:t xml:space="preserve"> measurement support in NR</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R3-190276</w:t>
      </w:r>
      <w:r w:rsidRPr="009C36D3">
        <w:rPr>
          <w:rFonts w:eastAsiaTheme="minorEastAsia"/>
          <w:bCs/>
          <w:lang w:eastAsia="zh-CN"/>
        </w:rPr>
        <w:tab/>
        <w:t>PCI selection solution in NR</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R3-190289</w:t>
      </w:r>
      <w:r w:rsidRPr="009C36D3">
        <w:rPr>
          <w:rFonts w:eastAsiaTheme="minorEastAsia"/>
          <w:bCs/>
          <w:lang w:eastAsia="zh-CN"/>
        </w:rPr>
        <w:tab/>
        <w:t>Discussion on Mobility Robust Optimization in 5G system</w:t>
      </w:r>
      <w:r w:rsidRPr="009C36D3">
        <w:rPr>
          <w:rFonts w:eastAsiaTheme="minorEastAsia"/>
          <w:bCs/>
          <w:lang w:eastAsia="zh-CN"/>
        </w:rPr>
        <w:tab/>
        <w:t>CATT</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R3-190290</w:t>
      </w:r>
      <w:r w:rsidRPr="009C36D3">
        <w:rPr>
          <w:rFonts w:eastAsiaTheme="minorEastAsia"/>
          <w:bCs/>
          <w:lang w:eastAsia="zh-CN"/>
        </w:rPr>
        <w:tab/>
        <w:t>LS on UE RLF Report for 5G system</w:t>
      </w:r>
      <w:r w:rsidRPr="009C36D3">
        <w:rPr>
          <w:rFonts w:eastAsiaTheme="minorEastAsia"/>
          <w:bCs/>
          <w:lang w:eastAsia="zh-CN"/>
        </w:rPr>
        <w:tab/>
        <w:t>CATT</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R3-190291</w:t>
      </w:r>
      <w:r w:rsidRPr="009C36D3">
        <w:rPr>
          <w:rFonts w:eastAsiaTheme="minorEastAsia"/>
          <w:bCs/>
          <w:lang w:eastAsia="zh-CN"/>
        </w:rPr>
        <w:tab/>
        <w:t xml:space="preserve">Discussion on </w:t>
      </w:r>
      <w:proofErr w:type="spellStart"/>
      <w:r w:rsidRPr="009C36D3">
        <w:rPr>
          <w:rFonts w:eastAsiaTheme="minorEastAsia"/>
          <w:bCs/>
          <w:lang w:eastAsia="zh-CN"/>
        </w:rPr>
        <w:t>Mobilty</w:t>
      </w:r>
      <w:proofErr w:type="spellEnd"/>
      <w:r w:rsidRPr="009C36D3">
        <w:rPr>
          <w:rFonts w:eastAsiaTheme="minorEastAsia"/>
          <w:bCs/>
          <w:lang w:eastAsia="zh-CN"/>
        </w:rPr>
        <w:t xml:space="preserve"> Load Balance in 5G system</w:t>
      </w:r>
      <w:r w:rsidRPr="009C36D3">
        <w:rPr>
          <w:rFonts w:eastAsiaTheme="minorEastAsia"/>
          <w:bCs/>
          <w:lang w:eastAsia="zh-CN"/>
        </w:rPr>
        <w:tab/>
        <w:t>CATT</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R3-190292</w:t>
      </w:r>
      <w:r w:rsidRPr="009C36D3">
        <w:rPr>
          <w:rFonts w:eastAsiaTheme="minorEastAsia"/>
          <w:bCs/>
          <w:lang w:eastAsia="zh-CN"/>
        </w:rPr>
        <w:tab/>
        <w:t>Considerations on support of Energy Saving in NR</w:t>
      </w:r>
      <w:r w:rsidRPr="009C36D3">
        <w:rPr>
          <w:rFonts w:eastAsiaTheme="minorEastAsia"/>
          <w:bCs/>
          <w:lang w:eastAsia="zh-CN"/>
        </w:rPr>
        <w:tab/>
        <w:t>CATT</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R3-190305</w:t>
      </w:r>
      <w:r w:rsidRPr="009C36D3">
        <w:rPr>
          <w:rFonts w:eastAsiaTheme="minorEastAsia"/>
          <w:bCs/>
          <w:lang w:eastAsia="zh-CN"/>
        </w:rPr>
        <w:tab/>
        <w:t>Use case of URLLC Optimisation for RAN centric Data utilization</w:t>
      </w:r>
      <w:r w:rsidRPr="009C36D3">
        <w:rPr>
          <w:rFonts w:eastAsiaTheme="minorEastAsia"/>
          <w:bCs/>
          <w:lang w:eastAsia="zh-CN"/>
        </w:rPr>
        <w:tab/>
        <w:t>NEC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R3-190349</w:t>
      </w:r>
      <w:r w:rsidRPr="009C36D3">
        <w:rPr>
          <w:rFonts w:eastAsiaTheme="minorEastAsia"/>
          <w:bCs/>
          <w:lang w:eastAsia="zh-CN"/>
        </w:rPr>
        <w:tab/>
        <w:t xml:space="preserve">Two additional Scenarios for RAN Centric Data Collection SI  </w:t>
      </w:r>
      <w:r w:rsidRPr="009C36D3">
        <w:rPr>
          <w:rFonts w:eastAsiaTheme="minorEastAsia"/>
          <w:bCs/>
          <w:lang w:eastAsia="zh-CN"/>
        </w:rPr>
        <w:tab/>
        <w:t xml:space="preserve">Vodafone </w:t>
      </w:r>
      <w:proofErr w:type="spellStart"/>
      <w:r w:rsidRPr="009C36D3">
        <w:rPr>
          <w:rFonts w:eastAsiaTheme="minorEastAsia"/>
          <w:bCs/>
          <w:lang w:eastAsia="zh-CN"/>
        </w:rPr>
        <w:t>España</w:t>
      </w:r>
      <w:proofErr w:type="spellEnd"/>
      <w:r w:rsidRPr="009C36D3">
        <w:rPr>
          <w:rFonts w:eastAsiaTheme="minorEastAsia"/>
          <w:bCs/>
          <w:lang w:eastAsia="zh-CN"/>
        </w:rPr>
        <w:t xml:space="preserve"> SA</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R3-190365</w:t>
      </w:r>
      <w:r w:rsidRPr="009C36D3">
        <w:rPr>
          <w:rFonts w:eastAsiaTheme="minorEastAsia"/>
          <w:bCs/>
          <w:lang w:eastAsia="zh-CN"/>
        </w:rPr>
        <w:tab/>
        <w:t>Text Proposal for TR 37.816</w:t>
      </w:r>
      <w:r w:rsidRPr="009C36D3">
        <w:rPr>
          <w:rFonts w:eastAsiaTheme="minorEastAsia"/>
          <w:bCs/>
          <w:lang w:eastAsia="zh-CN"/>
        </w:rPr>
        <w:tab/>
        <w:t xml:space="preserve">Vodafone </w:t>
      </w:r>
      <w:proofErr w:type="spellStart"/>
      <w:r w:rsidRPr="009C36D3">
        <w:rPr>
          <w:rFonts w:eastAsiaTheme="minorEastAsia"/>
          <w:bCs/>
          <w:lang w:eastAsia="zh-CN"/>
        </w:rPr>
        <w:t>España</w:t>
      </w:r>
      <w:proofErr w:type="spellEnd"/>
      <w:r w:rsidRPr="009C36D3">
        <w:rPr>
          <w:rFonts w:eastAsiaTheme="minorEastAsia"/>
          <w:bCs/>
          <w:lang w:eastAsia="zh-CN"/>
        </w:rPr>
        <w:t xml:space="preserve"> SA</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R3-190366</w:t>
      </w:r>
      <w:r w:rsidRPr="009C36D3">
        <w:rPr>
          <w:rFonts w:eastAsiaTheme="minorEastAsia"/>
          <w:bCs/>
          <w:lang w:eastAsia="zh-CN"/>
        </w:rPr>
        <w:tab/>
        <w:t>Energy saving use case and measurements</w:t>
      </w:r>
      <w:r w:rsidRPr="009C36D3">
        <w:rPr>
          <w:rFonts w:eastAsiaTheme="minorEastAsia"/>
          <w:bCs/>
          <w:lang w:eastAsia="zh-CN"/>
        </w:rPr>
        <w:tab/>
        <w:t>Orange</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R3-190377</w:t>
      </w:r>
      <w:r w:rsidRPr="009C36D3">
        <w:rPr>
          <w:rFonts w:eastAsiaTheme="minorEastAsia"/>
          <w:bCs/>
          <w:lang w:eastAsia="zh-CN"/>
        </w:rPr>
        <w:tab/>
        <w:t>Discussion on SON Information Exchange over NG interface</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R3-190378</w:t>
      </w:r>
      <w:r w:rsidRPr="009C36D3">
        <w:rPr>
          <w:rFonts w:eastAsiaTheme="minorEastAsia"/>
          <w:bCs/>
          <w:lang w:eastAsia="zh-CN"/>
        </w:rPr>
        <w:tab/>
        <w:t>PCI Selection for NR cells</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R3-190379</w:t>
      </w:r>
      <w:r w:rsidRPr="009C36D3">
        <w:rPr>
          <w:rFonts w:eastAsiaTheme="minorEastAsia"/>
          <w:bCs/>
          <w:lang w:eastAsia="zh-CN"/>
        </w:rPr>
        <w:tab/>
        <w:t>Discussion on RACH optimization in NR</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R3-190380</w:t>
      </w:r>
      <w:r w:rsidRPr="009C36D3">
        <w:rPr>
          <w:rFonts w:eastAsiaTheme="minorEastAsia"/>
          <w:bCs/>
          <w:lang w:eastAsia="zh-CN"/>
        </w:rPr>
        <w:tab/>
        <w:t>Discussion on mobility optimization</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R3-190381</w:t>
      </w:r>
      <w:r w:rsidRPr="009C36D3">
        <w:rPr>
          <w:rFonts w:eastAsiaTheme="minorEastAsia"/>
          <w:bCs/>
          <w:lang w:eastAsia="zh-CN"/>
        </w:rPr>
        <w:tab/>
        <w:t>Discussion on Load Balancing</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R3-190382</w:t>
      </w:r>
      <w:r w:rsidRPr="009C36D3">
        <w:rPr>
          <w:rFonts w:eastAsiaTheme="minorEastAsia"/>
          <w:bCs/>
          <w:lang w:eastAsia="zh-CN"/>
        </w:rPr>
        <w:tab/>
        <w:t>Considerations on LTE V2X Optimization</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R3-190383</w:t>
      </w:r>
      <w:r w:rsidRPr="009C36D3">
        <w:rPr>
          <w:rFonts w:eastAsiaTheme="minorEastAsia"/>
          <w:bCs/>
          <w:lang w:eastAsia="zh-CN"/>
        </w:rPr>
        <w:tab/>
        <w:t>Support of MDT in NG-RAN</w:t>
      </w:r>
      <w:r w:rsidRPr="009C36D3">
        <w:rPr>
          <w:rFonts w:eastAsiaTheme="minorEastAsia"/>
          <w:bCs/>
          <w:lang w:eastAsia="zh-CN"/>
        </w:rPr>
        <w:tab/>
        <w:t>Huawei</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R3-190412</w:t>
      </w:r>
      <w:r w:rsidRPr="009C36D3">
        <w:rPr>
          <w:rFonts w:eastAsiaTheme="minorEastAsia"/>
          <w:bCs/>
          <w:lang w:eastAsia="zh-CN"/>
        </w:rPr>
        <w:tab/>
        <w:t>Discussion on Load Management for SON</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R3-190413</w:t>
      </w:r>
      <w:r w:rsidRPr="009C36D3">
        <w:rPr>
          <w:rFonts w:eastAsiaTheme="minorEastAsia"/>
          <w:bCs/>
          <w:lang w:eastAsia="zh-CN"/>
        </w:rPr>
        <w:tab/>
        <w:t>Cell capacity definition related to wideband carrier</w:t>
      </w:r>
      <w:r w:rsidRPr="009C36D3">
        <w:rPr>
          <w:rFonts w:eastAsiaTheme="minorEastAsia"/>
          <w:bCs/>
          <w:lang w:eastAsia="zh-CN"/>
        </w:rPr>
        <w:tab/>
        <w:t>ZTE Corporation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R3-190419</w:t>
      </w:r>
      <w:r w:rsidRPr="009C36D3">
        <w:rPr>
          <w:rFonts w:eastAsiaTheme="minorEastAsia"/>
          <w:bCs/>
          <w:lang w:eastAsia="zh-CN"/>
        </w:rPr>
        <w:tab/>
        <w:t>Load balancing considering NR feature</w:t>
      </w:r>
      <w:r w:rsidRPr="009C36D3">
        <w:rPr>
          <w:rFonts w:eastAsiaTheme="minorEastAsia"/>
          <w:bCs/>
          <w:lang w:eastAsia="zh-CN"/>
        </w:rPr>
        <w:tab/>
        <w:t>LG Electronics Inc.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R3-190432</w:t>
      </w:r>
      <w:r w:rsidRPr="009C36D3">
        <w:rPr>
          <w:rFonts w:eastAsiaTheme="minorEastAsia"/>
          <w:bCs/>
          <w:lang w:eastAsia="zh-CN"/>
        </w:rPr>
        <w:tab/>
        <w:t>Discussion for MDT configuration and reporting</w:t>
      </w:r>
      <w:r w:rsidRPr="009C36D3">
        <w:rPr>
          <w:rFonts w:eastAsiaTheme="minorEastAsia"/>
          <w:bCs/>
          <w:lang w:eastAsia="zh-CN"/>
        </w:rPr>
        <w:tab/>
        <w:t>Samsung</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R3-190552</w:t>
      </w:r>
      <w:r w:rsidRPr="009C36D3">
        <w:rPr>
          <w:rFonts w:eastAsiaTheme="minorEastAsia"/>
          <w:bCs/>
          <w:lang w:eastAsia="zh-CN"/>
        </w:rPr>
        <w:tab/>
        <w:t>Discussion on performance measurements</w:t>
      </w:r>
      <w:r w:rsidRPr="009C36D3">
        <w:rPr>
          <w:rFonts w:eastAsiaTheme="minorEastAsia"/>
          <w:bCs/>
          <w:lang w:eastAsia="zh-CN"/>
        </w:rPr>
        <w:tab/>
        <w:t>CATT</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R3-190563</w:t>
      </w:r>
      <w:r w:rsidRPr="009C36D3">
        <w:rPr>
          <w:rFonts w:eastAsiaTheme="minorEastAsia"/>
          <w:bCs/>
          <w:lang w:eastAsia="zh-CN"/>
        </w:rPr>
        <w:tab/>
        <w:t>TR 37.816 v0.1.0</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R3-190564</w:t>
      </w:r>
      <w:r w:rsidRPr="009C36D3">
        <w:rPr>
          <w:rFonts w:eastAsiaTheme="minorEastAsia"/>
          <w:bCs/>
          <w:lang w:eastAsia="zh-CN"/>
        </w:rPr>
        <w:tab/>
        <w:t>Work plan for study on RAN-centric data collection and utilization for LTE and NR</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R3-190565</w:t>
      </w:r>
      <w:r w:rsidRPr="009C36D3">
        <w:rPr>
          <w:rFonts w:eastAsiaTheme="minorEastAsia"/>
          <w:bCs/>
          <w:lang w:eastAsia="zh-CN"/>
        </w:rPr>
        <w:tab/>
        <w:t>Report of offline coordination of uses cases for RAN-centric DCU</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R3-190566</w:t>
      </w:r>
      <w:r w:rsidRPr="009C36D3">
        <w:rPr>
          <w:rFonts w:eastAsiaTheme="minorEastAsia"/>
          <w:bCs/>
          <w:lang w:eastAsia="zh-CN"/>
        </w:rPr>
        <w:tab/>
        <w:t>Text proposals for the agreed use case description</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R3-190567</w:t>
      </w:r>
      <w:r w:rsidRPr="009C36D3">
        <w:rPr>
          <w:rFonts w:eastAsiaTheme="minorEastAsia"/>
          <w:bCs/>
          <w:lang w:eastAsia="zh-CN"/>
        </w:rPr>
        <w:tab/>
        <w:t>Text proposals for other potential use case description</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R3-190568</w:t>
      </w:r>
      <w:r w:rsidRPr="009C36D3">
        <w:rPr>
          <w:rFonts w:eastAsiaTheme="minorEastAsia"/>
          <w:bCs/>
          <w:lang w:eastAsia="zh-CN"/>
        </w:rPr>
        <w:tab/>
        <w:t>Network aspects of MDT for NR</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R3-190569</w:t>
      </w:r>
      <w:r w:rsidRPr="009C36D3">
        <w:rPr>
          <w:rFonts w:eastAsiaTheme="minorEastAsia"/>
          <w:bCs/>
          <w:lang w:eastAsia="zh-CN"/>
        </w:rPr>
        <w:tab/>
        <w:t>Text proposal for network aspects of MDT for NR</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R3-190571</w:t>
      </w:r>
      <w:r w:rsidRPr="009C36D3">
        <w:rPr>
          <w:rFonts w:eastAsiaTheme="minorEastAsia"/>
          <w:bCs/>
          <w:lang w:eastAsia="zh-CN"/>
        </w:rPr>
        <w:tab/>
        <w:t>Load Balancing Optimization</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R3-190572</w:t>
      </w:r>
      <w:r w:rsidRPr="009C36D3">
        <w:rPr>
          <w:rFonts w:eastAsiaTheme="minorEastAsia"/>
          <w:bCs/>
          <w:lang w:eastAsia="zh-CN"/>
        </w:rPr>
        <w:tab/>
        <w:t>Text proposal for Load Balancing Optimization</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R3-190573</w:t>
      </w:r>
      <w:r w:rsidRPr="009C36D3">
        <w:rPr>
          <w:rFonts w:eastAsiaTheme="minorEastAsia"/>
          <w:bCs/>
          <w:lang w:eastAsia="zh-CN"/>
        </w:rPr>
        <w:tab/>
        <w:t>Considerations on V2X use cases and measurements</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R3-190575</w:t>
      </w:r>
      <w:r w:rsidRPr="009C36D3">
        <w:rPr>
          <w:rFonts w:eastAsiaTheme="minorEastAsia"/>
          <w:bCs/>
          <w:lang w:eastAsia="zh-CN"/>
        </w:rPr>
        <w:tab/>
        <w:t>UE Specific Local RRM Policy Information Storage and Retrieval</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R3-190577</w:t>
      </w:r>
      <w:r w:rsidRPr="009C36D3">
        <w:rPr>
          <w:rFonts w:eastAsiaTheme="minorEastAsia"/>
          <w:bCs/>
          <w:lang w:eastAsia="zh-CN"/>
        </w:rPr>
        <w:tab/>
        <w:t>Use Case of Edge Computing</w:t>
      </w:r>
      <w:r w:rsidRPr="009C36D3">
        <w:rPr>
          <w:rFonts w:eastAsiaTheme="minorEastAsia"/>
          <w:bCs/>
          <w:lang w:eastAsia="zh-CN"/>
        </w:rPr>
        <w:tab/>
        <w:t>CMCC, Vodafone, CATT, TIM, T-Mobile, China Unicom</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R3-190578</w:t>
      </w:r>
      <w:r w:rsidRPr="009C36D3">
        <w:rPr>
          <w:rFonts w:eastAsiaTheme="minorEastAsia"/>
          <w:bCs/>
          <w:lang w:eastAsia="zh-CN"/>
        </w:rPr>
        <w:tab/>
        <w:t>Consideration of RACH optimization for the NR</w:t>
      </w:r>
      <w:r w:rsidRPr="009C36D3">
        <w:rPr>
          <w:rFonts w:eastAsiaTheme="minorEastAsia"/>
          <w:bCs/>
          <w:lang w:eastAsia="zh-CN"/>
        </w:rPr>
        <w:tab/>
        <w:t>CMCC</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R3-190655</w:t>
      </w:r>
      <w:r w:rsidRPr="009C36D3">
        <w:rPr>
          <w:rFonts w:eastAsiaTheme="minorEastAsia"/>
          <w:bCs/>
          <w:lang w:eastAsia="zh-CN"/>
        </w:rPr>
        <w:tab/>
        <w:t>Capacity and Coverage Optimization: NR UL coverage aspects</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R3-190656</w:t>
      </w:r>
      <w:r w:rsidRPr="009C36D3">
        <w:rPr>
          <w:rFonts w:eastAsiaTheme="minorEastAsia"/>
          <w:bCs/>
          <w:lang w:eastAsia="zh-CN"/>
        </w:rPr>
        <w:tab/>
        <w:t>PCI selection use case: handling of PCI confusion resolution</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R3-190657</w:t>
      </w:r>
      <w:r w:rsidRPr="009C36D3">
        <w:rPr>
          <w:rFonts w:eastAsiaTheme="minorEastAsia"/>
          <w:bCs/>
          <w:lang w:eastAsia="zh-CN"/>
        </w:rPr>
        <w:tab/>
        <w:t>Proposals for the RACH optimization use case</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R3-190658</w:t>
      </w:r>
      <w:r w:rsidRPr="009C36D3">
        <w:rPr>
          <w:rFonts w:eastAsiaTheme="minorEastAsia"/>
          <w:bCs/>
          <w:lang w:eastAsia="zh-CN"/>
        </w:rPr>
        <w:tab/>
        <w:t>Optimization of RAN Notification Areas</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R3-190659</w:t>
      </w:r>
      <w:r w:rsidRPr="009C36D3">
        <w:rPr>
          <w:rFonts w:eastAsiaTheme="minorEastAsia"/>
          <w:bCs/>
          <w:lang w:eastAsia="zh-CN"/>
        </w:rPr>
        <w:tab/>
        <w:t>Management of System Information Area in NR</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R3-190660</w:t>
      </w:r>
      <w:r w:rsidRPr="009C36D3">
        <w:rPr>
          <w:rFonts w:eastAsiaTheme="minorEastAsia"/>
          <w:bCs/>
          <w:lang w:eastAsia="zh-CN"/>
        </w:rPr>
        <w:tab/>
        <w:t>Mobility optimization solution</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R3-190661</w:t>
      </w:r>
      <w:r w:rsidRPr="009C36D3">
        <w:rPr>
          <w:rFonts w:eastAsiaTheme="minorEastAsia"/>
          <w:bCs/>
          <w:lang w:eastAsia="zh-CN"/>
        </w:rPr>
        <w:tab/>
        <w:t>RACH optimization solution</w:t>
      </w:r>
      <w:r w:rsidRPr="009C36D3">
        <w:rPr>
          <w:rFonts w:eastAsiaTheme="minorEastAsia"/>
          <w:bCs/>
          <w:lang w:eastAsia="zh-CN"/>
        </w:rPr>
        <w:tab/>
        <w:t>Nokia, Nokia Shanghai Bell</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R3-190823</w:t>
      </w:r>
      <w:r w:rsidRPr="009C36D3">
        <w:rPr>
          <w:rFonts w:eastAsiaTheme="minorEastAsia"/>
          <w:bCs/>
          <w:lang w:eastAsia="zh-CN"/>
        </w:rPr>
        <w:tab/>
        <w:t>Scope of Study Item RAN centric Data Collection and Utilization</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R3-190824</w:t>
      </w:r>
      <w:r w:rsidRPr="009C36D3">
        <w:rPr>
          <w:rFonts w:eastAsiaTheme="minorEastAsia"/>
          <w:bCs/>
          <w:lang w:eastAsia="zh-CN"/>
        </w:rPr>
        <w:tab/>
        <w:t>Load sharing and load balancing optimization</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R3-190825</w:t>
      </w:r>
      <w:r w:rsidRPr="009C36D3">
        <w:rPr>
          <w:rFonts w:eastAsiaTheme="minorEastAsia"/>
          <w:bCs/>
          <w:lang w:eastAsia="zh-CN"/>
        </w:rPr>
        <w:tab/>
        <w:t>Enhancements to load sharing and load balance</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R3-190826</w:t>
      </w:r>
      <w:r w:rsidRPr="009C36D3">
        <w:rPr>
          <w:rFonts w:eastAsiaTheme="minorEastAsia"/>
          <w:bCs/>
          <w:lang w:eastAsia="zh-CN"/>
        </w:rPr>
        <w:tab/>
        <w:t>MDT Overview</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R3-190827</w:t>
      </w:r>
      <w:r w:rsidRPr="009C36D3">
        <w:rPr>
          <w:rFonts w:eastAsiaTheme="minorEastAsia"/>
          <w:bCs/>
          <w:lang w:eastAsia="zh-CN"/>
        </w:rPr>
        <w:tab/>
        <w:t>Scope of Coverage and Capacity Optimisation for NR</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R3-190828</w:t>
      </w:r>
      <w:r w:rsidRPr="009C36D3">
        <w:rPr>
          <w:rFonts w:eastAsiaTheme="minorEastAsia"/>
          <w:bCs/>
          <w:lang w:eastAsia="zh-CN"/>
        </w:rPr>
        <w:tab/>
        <w:t>Scope of Coverage and Capacity Optimisation Solution for NR</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R3-190829</w:t>
      </w:r>
      <w:r w:rsidRPr="009C36D3">
        <w:rPr>
          <w:rFonts w:eastAsiaTheme="minorEastAsia"/>
          <w:bCs/>
          <w:lang w:eastAsia="zh-CN"/>
        </w:rPr>
        <w:tab/>
        <w:t xml:space="preserve">On the challenges of TNL address discovery with the flexible </w:t>
      </w:r>
      <w:proofErr w:type="spellStart"/>
      <w:r w:rsidRPr="009C36D3">
        <w:rPr>
          <w:rFonts w:eastAsiaTheme="minorEastAsia"/>
          <w:bCs/>
          <w:lang w:eastAsia="zh-CN"/>
        </w:rPr>
        <w:t>gNB</w:t>
      </w:r>
      <w:proofErr w:type="spellEnd"/>
      <w:r w:rsidRPr="009C36D3">
        <w:rPr>
          <w:rFonts w:eastAsiaTheme="minorEastAsia"/>
          <w:bCs/>
          <w:lang w:eastAsia="zh-CN"/>
        </w:rPr>
        <w:t>/en-</w:t>
      </w:r>
      <w:proofErr w:type="spellStart"/>
      <w:r w:rsidRPr="009C36D3">
        <w:rPr>
          <w:rFonts w:eastAsiaTheme="minorEastAsia"/>
          <w:bCs/>
          <w:lang w:eastAsia="zh-CN"/>
        </w:rPr>
        <w:t>gNB</w:t>
      </w:r>
      <w:proofErr w:type="spellEnd"/>
      <w:r w:rsidRPr="009C36D3">
        <w:rPr>
          <w:rFonts w:eastAsiaTheme="minorEastAsia"/>
          <w:bCs/>
          <w:lang w:eastAsia="zh-CN"/>
        </w:rPr>
        <w:t xml:space="preserve"> ID length</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R3-190830</w:t>
      </w:r>
      <w:r w:rsidRPr="009C36D3">
        <w:rPr>
          <w:rFonts w:eastAsiaTheme="minorEastAsia"/>
          <w:bCs/>
          <w:lang w:eastAsia="zh-CN"/>
        </w:rPr>
        <w:tab/>
        <w:t xml:space="preserve">Draft LS requesting for investigation on broadcasting </w:t>
      </w:r>
      <w:proofErr w:type="spellStart"/>
      <w:r w:rsidRPr="009C36D3">
        <w:rPr>
          <w:rFonts w:eastAsiaTheme="minorEastAsia"/>
          <w:bCs/>
          <w:lang w:eastAsia="zh-CN"/>
        </w:rPr>
        <w:t>gNB</w:t>
      </w:r>
      <w:proofErr w:type="spellEnd"/>
      <w:r w:rsidRPr="009C36D3">
        <w:rPr>
          <w:rFonts w:eastAsiaTheme="minorEastAsia"/>
          <w:bCs/>
          <w:lang w:eastAsia="zh-CN"/>
        </w:rPr>
        <w:t xml:space="preserve"> ID length in system information block</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R3-190831</w:t>
      </w:r>
      <w:r w:rsidRPr="009C36D3">
        <w:rPr>
          <w:rFonts w:eastAsiaTheme="minorEastAsia"/>
          <w:bCs/>
          <w:lang w:eastAsia="zh-CN"/>
        </w:rPr>
        <w:tab/>
        <w:t>Discussion on Energy Saving for RAN-centric DCU</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R3-190832</w:t>
      </w:r>
      <w:r w:rsidRPr="009C36D3">
        <w:rPr>
          <w:rFonts w:eastAsiaTheme="minorEastAsia"/>
          <w:bCs/>
          <w:lang w:eastAsia="zh-CN"/>
        </w:rPr>
        <w:tab/>
        <w:t>Mobility robustness optimization in NR</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R3-190833</w:t>
      </w:r>
      <w:r w:rsidRPr="009C36D3">
        <w:rPr>
          <w:rFonts w:eastAsiaTheme="minorEastAsia"/>
          <w:bCs/>
          <w:lang w:eastAsia="zh-CN"/>
        </w:rPr>
        <w:tab/>
        <w:t>Enhancements to radio link failure reporting in NR</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R3-190834</w:t>
      </w:r>
      <w:r w:rsidRPr="009C36D3">
        <w:rPr>
          <w:rFonts w:eastAsiaTheme="minorEastAsia"/>
          <w:bCs/>
          <w:lang w:eastAsia="zh-CN"/>
        </w:rPr>
        <w:tab/>
        <w:t>Reporting RLM related issues upon handover and access to the target cell</w:t>
      </w:r>
      <w:r w:rsidRPr="009C36D3">
        <w:rPr>
          <w:rFonts w:eastAsiaTheme="minorEastAsia"/>
          <w:bCs/>
          <w:lang w:eastAsia="zh-CN"/>
        </w:rPr>
        <w:tab/>
        <w:t>Ericsson</w:t>
      </w:r>
    </w:p>
    <w:p w:rsidR="009C36D3" w:rsidRPr="009C36D3" w:rsidRDefault="009C36D3" w:rsidP="009C36D3">
      <w:pPr>
        <w:overflowPunct/>
        <w:autoSpaceDE/>
        <w:autoSpaceDN/>
        <w:snapToGrid w:val="0"/>
        <w:spacing w:after="0"/>
        <w:textAlignment w:val="auto"/>
        <w:rPr>
          <w:rFonts w:eastAsiaTheme="minorEastAsia"/>
          <w:bCs/>
          <w:lang w:eastAsia="zh-CN"/>
        </w:rPr>
      </w:pPr>
      <w:r w:rsidRPr="009C36D3">
        <w:rPr>
          <w:rFonts w:eastAsiaTheme="minorEastAsia"/>
          <w:bCs/>
          <w:lang w:eastAsia="zh-CN"/>
        </w:rPr>
        <w:t>R3-190835</w:t>
      </w:r>
      <w:r w:rsidRPr="009C36D3">
        <w:rPr>
          <w:rFonts w:eastAsiaTheme="minorEastAsia"/>
          <w:bCs/>
          <w:lang w:eastAsia="zh-CN"/>
        </w:rPr>
        <w:tab/>
        <w:t>Status Quo and way forward for UE RRM policy handling</w:t>
      </w:r>
      <w:r w:rsidRPr="009C36D3">
        <w:rPr>
          <w:rFonts w:eastAsiaTheme="minorEastAsia"/>
          <w:bCs/>
          <w:lang w:eastAsia="zh-CN"/>
        </w:rPr>
        <w:tab/>
        <w:t>Ericsson</w:t>
      </w:r>
    </w:p>
    <w:p w:rsidR="009C36D3" w:rsidRDefault="009C36D3" w:rsidP="003E3A1A">
      <w:pPr>
        <w:overflowPunct/>
        <w:autoSpaceDE/>
        <w:autoSpaceDN/>
        <w:snapToGrid w:val="0"/>
        <w:spacing w:after="0"/>
        <w:textAlignment w:val="auto"/>
        <w:rPr>
          <w:rFonts w:ascii="Arial" w:eastAsiaTheme="minorEastAsia" w:hAnsi="Arial" w:cs="Arial"/>
          <w:b/>
          <w:bCs/>
          <w:lang w:eastAsia="zh-CN"/>
        </w:rPr>
      </w:pPr>
    </w:p>
    <w:p w:rsidR="00385E90" w:rsidRDefault="00385E90" w:rsidP="003E3A1A">
      <w:pPr>
        <w:overflowPunct/>
        <w:autoSpaceDE/>
        <w:autoSpaceDN/>
        <w:snapToGrid w:val="0"/>
        <w:spacing w:after="0"/>
        <w:textAlignment w:val="auto"/>
        <w:rPr>
          <w:rFonts w:ascii="宋体" w:eastAsia="宋体" w:hAnsi="宋体" w:cs="宋体"/>
          <w:color w:val="000000"/>
          <w:lang w:val="en-US" w:eastAsia="zh-CN"/>
        </w:rPr>
      </w:pPr>
    </w:p>
    <w:p w:rsidR="00B67A6C" w:rsidRDefault="00B67A6C" w:rsidP="00B67A6C">
      <w:pPr>
        <w:overflowPunct/>
        <w:autoSpaceDE/>
        <w:autoSpaceDN/>
        <w:snapToGrid w:val="0"/>
        <w:spacing w:after="0"/>
        <w:textAlignment w:val="auto"/>
        <w:rPr>
          <w:rFonts w:ascii="Arial" w:eastAsiaTheme="minorEastAsia" w:hAnsi="Arial" w:cs="Arial"/>
          <w:b/>
          <w:bCs/>
          <w:lang w:eastAsia="zh-CN"/>
        </w:rPr>
      </w:pPr>
      <w:r>
        <w:rPr>
          <w:rFonts w:ascii="Arial" w:hAnsi="Arial" w:cs="Arial" w:hint="eastAsia"/>
          <w:b/>
          <w:bCs/>
          <w:lang w:eastAsia="ja-JP"/>
        </w:rPr>
        <w:t>R</w:t>
      </w:r>
      <w:r>
        <w:rPr>
          <w:rFonts w:ascii="Arial" w:hAnsi="Arial" w:cs="Arial"/>
          <w:b/>
          <w:bCs/>
          <w:lang w:eastAsia="ja-JP"/>
        </w:rPr>
        <w:t>AN</w:t>
      </w:r>
      <w:r w:rsidR="00931061">
        <w:rPr>
          <w:rFonts w:ascii="Arial" w:eastAsiaTheme="minorEastAsia" w:hAnsi="Arial" w:cs="Arial" w:hint="eastAsia"/>
          <w:b/>
          <w:bCs/>
          <w:lang w:eastAsia="zh-CN"/>
        </w:rPr>
        <w:t>2</w:t>
      </w:r>
      <w:r>
        <w:rPr>
          <w:rFonts w:ascii="Arial" w:hAnsi="Arial" w:cs="Arial"/>
          <w:b/>
          <w:bCs/>
          <w:lang w:eastAsia="ja-JP"/>
        </w:rPr>
        <w:t xml:space="preserve"> #</w:t>
      </w:r>
      <w:r>
        <w:rPr>
          <w:rFonts w:ascii="Arial" w:eastAsiaTheme="minorEastAsia" w:hAnsi="Arial" w:cs="Arial" w:hint="eastAsia"/>
          <w:b/>
          <w:bCs/>
          <w:lang w:eastAsia="zh-CN"/>
        </w:rPr>
        <w:t>10</w:t>
      </w:r>
      <w:r w:rsidR="00931061">
        <w:rPr>
          <w:rFonts w:ascii="Arial" w:eastAsiaTheme="minorEastAsia" w:hAnsi="Arial" w:cs="Arial" w:hint="eastAsia"/>
          <w:b/>
          <w:bCs/>
          <w:lang w:eastAsia="zh-CN"/>
        </w:rPr>
        <w:t>5</w:t>
      </w:r>
    </w:p>
    <w:p w:rsidR="005D613F" w:rsidRDefault="005D613F" w:rsidP="00B67A6C">
      <w:pPr>
        <w:overflowPunct/>
        <w:autoSpaceDE/>
        <w:autoSpaceDN/>
        <w:snapToGrid w:val="0"/>
        <w:spacing w:after="0"/>
        <w:textAlignment w:val="auto"/>
        <w:rPr>
          <w:rFonts w:ascii="Arial" w:eastAsiaTheme="minorEastAsia" w:hAnsi="Arial" w:cs="Arial"/>
          <w:b/>
          <w:bCs/>
          <w:lang w:eastAsia="zh-CN"/>
        </w:rPr>
      </w:pP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R2-1900100</w:t>
      </w:r>
      <w:r w:rsidRPr="005D613F">
        <w:rPr>
          <w:rFonts w:ascii="Times New Roman" w:eastAsiaTheme="minorEastAsia" w:hAnsi="Times New Roman"/>
          <w:szCs w:val="20"/>
          <w:lang w:eastAsia="zh-CN"/>
        </w:rPr>
        <w:tab/>
        <w:t>LS on PDCP end user throughput measurements (S5-191391; contact: Nokia)</w:t>
      </w:r>
      <w:r w:rsidRPr="005D613F">
        <w:rPr>
          <w:rFonts w:ascii="Times New Roman" w:eastAsiaTheme="minorEastAsia" w:hAnsi="Times New Roman"/>
          <w:szCs w:val="20"/>
          <w:lang w:eastAsia="zh-CN"/>
        </w:rPr>
        <w:tab/>
        <w:t>SA5</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R2-1900112</w:t>
      </w:r>
      <w:r w:rsidRPr="005D613F">
        <w:rPr>
          <w:rFonts w:ascii="Times New Roman" w:eastAsiaTheme="minorEastAsia" w:hAnsi="Times New Roman"/>
          <w:szCs w:val="20"/>
          <w:lang w:eastAsia="zh-CN"/>
        </w:rPr>
        <w:tab/>
        <w:t>Discussion on NR RLF reporting</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lastRenderedPageBreak/>
        <w:t>R2-1900226</w:t>
      </w:r>
      <w:r w:rsidRPr="005D613F">
        <w:rPr>
          <w:rFonts w:ascii="Times New Roman" w:eastAsiaTheme="minorEastAsia" w:hAnsi="Times New Roman"/>
          <w:szCs w:val="20"/>
          <w:lang w:eastAsia="zh-CN"/>
        </w:rPr>
        <w:tab/>
        <w:t>Discussion on MDT</w:t>
      </w:r>
      <w:r w:rsidRPr="005D613F">
        <w:rPr>
          <w:rFonts w:ascii="Times New Roman" w:eastAsiaTheme="minorEastAsia" w:hAnsi="Times New Roman"/>
          <w:szCs w:val="20"/>
          <w:lang w:eastAsia="zh-CN"/>
        </w:rPr>
        <w:tab/>
        <w:t>CATT</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R2-1900227</w:t>
      </w:r>
      <w:r w:rsidRPr="005D613F">
        <w:rPr>
          <w:rFonts w:ascii="Times New Roman" w:eastAsiaTheme="minorEastAsia" w:hAnsi="Times New Roman"/>
          <w:szCs w:val="20"/>
          <w:lang w:eastAsia="zh-CN"/>
        </w:rPr>
        <w:tab/>
        <w:t>Discussion on L2 measurements</w:t>
      </w:r>
      <w:r w:rsidRPr="005D613F">
        <w:rPr>
          <w:rFonts w:ascii="Times New Roman" w:eastAsiaTheme="minorEastAsia" w:hAnsi="Times New Roman"/>
          <w:szCs w:val="20"/>
          <w:lang w:eastAsia="zh-CN"/>
        </w:rPr>
        <w:tab/>
        <w:t>CATT</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R2-1900311</w:t>
      </w:r>
      <w:r w:rsidRPr="005D613F">
        <w:rPr>
          <w:rFonts w:ascii="Times New Roman" w:eastAsiaTheme="minorEastAsia" w:hAnsi="Times New Roman"/>
          <w:szCs w:val="20"/>
          <w:lang w:eastAsia="zh-CN"/>
        </w:rPr>
        <w:tab/>
        <w:t>MDT Measurement quantities and UE impact</w:t>
      </w:r>
      <w:r w:rsidRPr="005D613F">
        <w:rPr>
          <w:rFonts w:ascii="Times New Roman" w:eastAsiaTheme="minorEastAsia" w:hAnsi="Times New Roman"/>
          <w:szCs w:val="20"/>
          <w:lang w:eastAsia="zh-CN"/>
        </w:rPr>
        <w:tab/>
        <w:t>vivo</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R2-1900312</w:t>
      </w:r>
      <w:r w:rsidRPr="005D613F">
        <w:rPr>
          <w:rFonts w:ascii="Times New Roman" w:eastAsiaTheme="minorEastAsia" w:hAnsi="Times New Roman"/>
          <w:szCs w:val="20"/>
          <w:lang w:eastAsia="zh-CN"/>
        </w:rPr>
        <w:tab/>
        <w:t>Consideration on RAN based MDT initiation</w:t>
      </w:r>
      <w:r w:rsidRPr="005D613F">
        <w:rPr>
          <w:rFonts w:ascii="Times New Roman" w:eastAsiaTheme="minorEastAsia" w:hAnsi="Times New Roman"/>
          <w:szCs w:val="20"/>
          <w:lang w:eastAsia="zh-CN"/>
        </w:rPr>
        <w:tab/>
        <w:t>vivo</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R2-1900313</w:t>
      </w:r>
      <w:r w:rsidRPr="005D613F">
        <w:rPr>
          <w:rFonts w:ascii="Times New Roman" w:eastAsiaTheme="minorEastAsia" w:hAnsi="Times New Roman"/>
          <w:szCs w:val="20"/>
          <w:lang w:eastAsia="zh-CN"/>
        </w:rPr>
        <w:tab/>
        <w:t xml:space="preserve">Solution for </w:t>
      </w:r>
      <w:proofErr w:type="spellStart"/>
      <w:r w:rsidRPr="005D613F">
        <w:rPr>
          <w:rFonts w:ascii="Times New Roman" w:eastAsiaTheme="minorEastAsia" w:hAnsi="Times New Roman"/>
          <w:szCs w:val="20"/>
          <w:lang w:eastAsia="zh-CN"/>
        </w:rPr>
        <w:t>QoS</w:t>
      </w:r>
      <w:proofErr w:type="spellEnd"/>
      <w:r w:rsidRPr="005D613F">
        <w:rPr>
          <w:rFonts w:ascii="Times New Roman" w:eastAsiaTheme="minorEastAsia" w:hAnsi="Times New Roman"/>
          <w:szCs w:val="20"/>
          <w:lang w:eastAsia="zh-CN"/>
        </w:rPr>
        <w:t xml:space="preserve"> monitoring</w:t>
      </w:r>
      <w:r w:rsidRPr="005D613F">
        <w:rPr>
          <w:rFonts w:ascii="Times New Roman" w:eastAsiaTheme="minorEastAsia" w:hAnsi="Times New Roman"/>
          <w:szCs w:val="20"/>
          <w:lang w:eastAsia="zh-CN"/>
        </w:rPr>
        <w:tab/>
        <w:t>vivo</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R2-1900314</w:t>
      </w:r>
      <w:r w:rsidRPr="005D613F">
        <w:rPr>
          <w:rFonts w:ascii="Times New Roman" w:eastAsiaTheme="minorEastAsia" w:hAnsi="Times New Roman"/>
          <w:szCs w:val="20"/>
          <w:lang w:eastAsia="zh-CN"/>
        </w:rPr>
        <w:tab/>
        <w:t>IDC impact on MDT</w:t>
      </w:r>
      <w:r w:rsidRPr="005D613F">
        <w:rPr>
          <w:rFonts w:ascii="Times New Roman" w:eastAsiaTheme="minorEastAsia" w:hAnsi="Times New Roman"/>
          <w:szCs w:val="20"/>
          <w:lang w:eastAsia="zh-CN"/>
        </w:rPr>
        <w:tab/>
        <w:t>vivo</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R2-1900331</w:t>
      </w:r>
      <w:r w:rsidRPr="005D613F">
        <w:rPr>
          <w:rFonts w:ascii="Times New Roman" w:eastAsiaTheme="minorEastAsia" w:hAnsi="Times New Roman"/>
          <w:szCs w:val="20"/>
          <w:lang w:eastAsia="zh-CN"/>
        </w:rPr>
        <w:tab/>
        <w:t>Discussion on RNA Optimization</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R2-1900334</w:t>
      </w:r>
      <w:r w:rsidRPr="005D613F">
        <w:rPr>
          <w:rFonts w:ascii="Times New Roman" w:eastAsiaTheme="minorEastAsia" w:hAnsi="Times New Roman"/>
          <w:szCs w:val="20"/>
          <w:lang w:eastAsia="zh-CN"/>
        </w:rPr>
        <w:tab/>
        <w:t>Discussion on MDT in NR</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R2-1900336</w:t>
      </w:r>
      <w:r w:rsidRPr="005D613F">
        <w:rPr>
          <w:rFonts w:ascii="Times New Roman" w:eastAsiaTheme="minorEastAsia" w:hAnsi="Times New Roman"/>
          <w:szCs w:val="20"/>
          <w:lang w:eastAsia="zh-CN"/>
        </w:rPr>
        <w:tab/>
        <w:t>Discussion on SON in NR</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R2-1900428</w:t>
      </w:r>
      <w:r w:rsidRPr="005D613F">
        <w:rPr>
          <w:rFonts w:ascii="Times New Roman" w:eastAsiaTheme="minorEastAsia" w:hAnsi="Times New Roman"/>
          <w:szCs w:val="20"/>
          <w:lang w:eastAsia="zh-CN"/>
        </w:rPr>
        <w:tab/>
        <w:t>RAN2 support for data collection</w:t>
      </w:r>
      <w:r w:rsidRPr="005D613F">
        <w:rPr>
          <w:rFonts w:ascii="Times New Roman" w:eastAsiaTheme="minorEastAsia" w:hAnsi="Times New Roman"/>
          <w:szCs w:val="20"/>
          <w:lang w:eastAsia="zh-CN"/>
        </w:rPr>
        <w:tab/>
        <w:t>Nokia, Nokia Shanghai Bell</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R2-1900429</w:t>
      </w:r>
      <w:r w:rsidRPr="005D613F">
        <w:rPr>
          <w:rFonts w:ascii="Times New Roman" w:eastAsiaTheme="minorEastAsia" w:hAnsi="Times New Roman"/>
          <w:szCs w:val="20"/>
          <w:lang w:eastAsia="zh-CN"/>
        </w:rPr>
        <w:tab/>
        <w:t>Use cases for NR MDT</w:t>
      </w:r>
      <w:r w:rsidRPr="005D613F">
        <w:rPr>
          <w:rFonts w:ascii="Times New Roman" w:eastAsiaTheme="minorEastAsia" w:hAnsi="Times New Roman"/>
          <w:szCs w:val="20"/>
          <w:lang w:eastAsia="zh-CN"/>
        </w:rPr>
        <w:tab/>
        <w:t>Nokia, Nokia Shanghai Bell</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R2-1900430</w:t>
      </w:r>
      <w:r w:rsidRPr="005D613F">
        <w:rPr>
          <w:rFonts w:ascii="Times New Roman" w:eastAsiaTheme="minorEastAsia" w:hAnsi="Times New Roman"/>
          <w:szCs w:val="20"/>
          <w:lang w:eastAsia="zh-CN"/>
        </w:rPr>
        <w:tab/>
        <w:t>TP for Coverage Optimisation via MDT</w:t>
      </w:r>
      <w:r w:rsidRPr="005D613F">
        <w:rPr>
          <w:rFonts w:ascii="Times New Roman" w:eastAsiaTheme="minorEastAsia" w:hAnsi="Times New Roman"/>
          <w:szCs w:val="20"/>
          <w:lang w:eastAsia="zh-CN"/>
        </w:rPr>
        <w:tab/>
        <w:t>Nokia, Nokia Shanghai Bell</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R2-1900431</w:t>
      </w:r>
      <w:r w:rsidRPr="005D613F">
        <w:rPr>
          <w:rFonts w:ascii="Times New Roman" w:eastAsiaTheme="minorEastAsia" w:hAnsi="Times New Roman"/>
          <w:szCs w:val="20"/>
          <w:lang w:eastAsia="zh-CN"/>
        </w:rPr>
        <w:tab/>
        <w:t xml:space="preserve">TP for </w:t>
      </w:r>
      <w:proofErr w:type="spellStart"/>
      <w:r w:rsidRPr="005D613F">
        <w:rPr>
          <w:rFonts w:ascii="Times New Roman" w:eastAsiaTheme="minorEastAsia" w:hAnsi="Times New Roman"/>
          <w:szCs w:val="20"/>
          <w:lang w:eastAsia="zh-CN"/>
        </w:rPr>
        <w:t>QoS</w:t>
      </w:r>
      <w:proofErr w:type="spellEnd"/>
      <w:r w:rsidRPr="005D613F">
        <w:rPr>
          <w:rFonts w:ascii="Times New Roman" w:eastAsiaTheme="minorEastAsia" w:hAnsi="Times New Roman"/>
          <w:szCs w:val="20"/>
          <w:lang w:eastAsia="zh-CN"/>
        </w:rPr>
        <w:t xml:space="preserve"> Optimisation via MDT</w:t>
      </w:r>
      <w:r w:rsidRPr="005D613F">
        <w:rPr>
          <w:rFonts w:ascii="Times New Roman" w:eastAsiaTheme="minorEastAsia" w:hAnsi="Times New Roman"/>
          <w:szCs w:val="20"/>
          <w:lang w:eastAsia="zh-CN"/>
        </w:rPr>
        <w:tab/>
        <w:t>Nokia, Nokia Shanghai Bell</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R2-1900432</w:t>
      </w:r>
      <w:r w:rsidRPr="005D613F">
        <w:rPr>
          <w:rFonts w:ascii="Times New Roman" w:eastAsiaTheme="minorEastAsia" w:hAnsi="Times New Roman"/>
          <w:szCs w:val="20"/>
          <w:lang w:eastAsia="zh-CN"/>
        </w:rPr>
        <w:tab/>
        <w:t>Enhanced Coverage problem identification for NG-RAN</w:t>
      </w:r>
      <w:r w:rsidRPr="005D613F">
        <w:rPr>
          <w:rFonts w:ascii="Times New Roman" w:eastAsiaTheme="minorEastAsia" w:hAnsi="Times New Roman"/>
          <w:szCs w:val="20"/>
          <w:lang w:eastAsia="zh-CN"/>
        </w:rPr>
        <w:tab/>
        <w:t>Nokia, Nokia Shanghai Bell</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R2-1900542</w:t>
      </w:r>
      <w:r w:rsidRPr="005D613F">
        <w:rPr>
          <w:rFonts w:ascii="Times New Roman" w:eastAsiaTheme="minorEastAsia" w:hAnsi="Times New Roman"/>
          <w:szCs w:val="20"/>
          <w:lang w:eastAsia="zh-CN"/>
        </w:rPr>
        <w:tab/>
        <w:t>Discussion on MDT logging for LTE V2X</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R2-1900651</w:t>
      </w:r>
      <w:r w:rsidRPr="005D613F">
        <w:rPr>
          <w:rFonts w:ascii="Times New Roman" w:eastAsiaTheme="minorEastAsia" w:hAnsi="Times New Roman"/>
          <w:szCs w:val="20"/>
          <w:lang w:eastAsia="zh-CN"/>
        </w:rPr>
        <w:tab/>
        <w:t>Scope of RAN centric Data Collection &amp; Utilization</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R2-1900652</w:t>
      </w:r>
      <w:r w:rsidRPr="005D613F">
        <w:rPr>
          <w:rFonts w:ascii="Times New Roman" w:eastAsiaTheme="minorEastAsia" w:hAnsi="Times New Roman"/>
          <w:szCs w:val="20"/>
          <w:lang w:eastAsia="zh-CN"/>
        </w:rPr>
        <w:tab/>
        <w:t>MDT Overview</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R2-1900653</w:t>
      </w:r>
      <w:r w:rsidRPr="005D613F">
        <w:rPr>
          <w:rFonts w:ascii="Times New Roman" w:eastAsiaTheme="minorEastAsia" w:hAnsi="Times New Roman"/>
          <w:szCs w:val="20"/>
          <w:lang w:eastAsia="zh-CN"/>
        </w:rPr>
        <w:tab/>
        <w:t>MDT for out of coverage reporting</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R2-1900654</w:t>
      </w:r>
      <w:r w:rsidRPr="005D613F">
        <w:rPr>
          <w:rFonts w:ascii="Times New Roman" w:eastAsiaTheme="minorEastAsia" w:hAnsi="Times New Roman"/>
          <w:szCs w:val="20"/>
          <w:lang w:eastAsia="zh-CN"/>
        </w:rPr>
        <w:tab/>
        <w:t>Draft LS on Out of Coverage in MDT</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R2-1900655</w:t>
      </w:r>
      <w:r w:rsidRPr="005D613F">
        <w:rPr>
          <w:rFonts w:ascii="Times New Roman" w:eastAsiaTheme="minorEastAsia" w:hAnsi="Times New Roman"/>
          <w:szCs w:val="20"/>
          <w:lang w:eastAsia="zh-CN"/>
        </w:rPr>
        <w:tab/>
        <w:t>MDT for Inactive State</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R2-1900656</w:t>
      </w:r>
      <w:r w:rsidRPr="005D613F">
        <w:rPr>
          <w:rFonts w:ascii="Times New Roman" w:eastAsiaTheme="minorEastAsia" w:hAnsi="Times New Roman"/>
          <w:szCs w:val="20"/>
          <w:lang w:eastAsia="zh-CN"/>
        </w:rPr>
        <w:tab/>
        <w:t>ANR leftovers from release 15</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R2-1900657</w:t>
      </w:r>
      <w:r w:rsidRPr="005D613F">
        <w:rPr>
          <w:rFonts w:ascii="Times New Roman" w:eastAsiaTheme="minorEastAsia" w:hAnsi="Times New Roman"/>
          <w:szCs w:val="20"/>
          <w:lang w:eastAsia="zh-CN"/>
        </w:rPr>
        <w:tab/>
        <w:t>Draft LS on Rel.15 leftovers of ANR in NR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R2-1900658</w:t>
      </w:r>
      <w:r w:rsidRPr="005D613F">
        <w:rPr>
          <w:rFonts w:ascii="Times New Roman" w:eastAsiaTheme="minorEastAsia" w:hAnsi="Times New Roman"/>
          <w:szCs w:val="20"/>
          <w:lang w:eastAsia="zh-CN"/>
        </w:rPr>
        <w:tab/>
        <w:t>RACH Optimization in NR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R2-1900659</w:t>
      </w:r>
      <w:r w:rsidRPr="005D613F">
        <w:rPr>
          <w:rFonts w:ascii="Times New Roman" w:eastAsiaTheme="minorEastAsia" w:hAnsi="Times New Roman"/>
          <w:szCs w:val="20"/>
          <w:lang w:eastAsia="zh-CN"/>
        </w:rPr>
        <w:tab/>
        <w:t>Mobility Robustness Optimization in NR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R2-1900660</w:t>
      </w:r>
      <w:r w:rsidRPr="005D613F">
        <w:rPr>
          <w:rFonts w:ascii="Times New Roman" w:eastAsiaTheme="minorEastAsia" w:hAnsi="Times New Roman"/>
          <w:szCs w:val="20"/>
          <w:lang w:eastAsia="zh-CN"/>
        </w:rPr>
        <w:tab/>
        <w:t>Report of Successful Handover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R2-1900661</w:t>
      </w:r>
      <w:r w:rsidRPr="005D613F">
        <w:rPr>
          <w:rFonts w:ascii="Times New Roman" w:eastAsiaTheme="minorEastAsia" w:hAnsi="Times New Roman"/>
          <w:szCs w:val="20"/>
          <w:lang w:eastAsia="zh-CN"/>
        </w:rPr>
        <w:tab/>
        <w:t>Scope of Coverage and Capacity Optimization for NR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R2-1900662</w:t>
      </w:r>
      <w:r w:rsidRPr="005D613F">
        <w:rPr>
          <w:rFonts w:ascii="Times New Roman" w:eastAsiaTheme="minorEastAsia" w:hAnsi="Times New Roman"/>
          <w:szCs w:val="20"/>
          <w:lang w:eastAsia="zh-CN"/>
        </w:rPr>
        <w:tab/>
        <w:t>Energy Saving in NR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R2-1900663</w:t>
      </w:r>
      <w:r w:rsidRPr="005D613F">
        <w:rPr>
          <w:rFonts w:ascii="Times New Roman" w:eastAsiaTheme="minorEastAsia" w:hAnsi="Times New Roman"/>
          <w:szCs w:val="20"/>
          <w:lang w:eastAsia="zh-CN"/>
        </w:rPr>
        <w:tab/>
        <w:t>Load Balancing in NR</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R2-1900669</w:t>
      </w:r>
      <w:r w:rsidRPr="005D613F">
        <w:rPr>
          <w:rFonts w:ascii="Times New Roman" w:eastAsiaTheme="minorEastAsia" w:hAnsi="Times New Roman"/>
          <w:szCs w:val="20"/>
          <w:lang w:eastAsia="zh-CN"/>
        </w:rPr>
        <w:tab/>
        <w:t>Discussion on use cases of MDT</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R2-1900670</w:t>
      </w:r>
      <w:r w:rsidRPr="005D613F">
        <w:rPr>
          <w:rFonts w:ascii="Times New Roman" w:eastAsiaTheme="minorEastAsia" w:hAnsi="Times New Roman"/>
          <w:szCs w:val="20"/>
          <w:lang w:eastAsia="zh-CN"/>
        </w:rPr>
        <w:tab/>
        <w:t>Signalling procedure and measurement quantities for NR MDT</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R2-1900830</w:t>
      </w:r>
      <w:r w:rsidRPr="005D613F">
        <w:rPr>
          <w:rFonts w:ascii="Times New Roman" w:eastAsiaTheme="minorEastAsia" w:hAnsi="Times New Roman"/>
          <w:szCs w:val="20"/>
          <w:lang w:eastAsia="zh-CN"/>
        </w:rPr>
        <w:tab/>
        <w:t>Throughput measurement in NR MDT</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R2-1900835</w:t>
      </w:r>
      <w:r w:rsidRPr="005D613F">
        <w:rPr>
          <w:rFonts w:ascii="Times New Roman" w:eastAsiaTheme="minorEastAsia" w:hAnsi="Times New Roman"/>
          <w:szCs w:val="20"/>
          <w:lang w:eastAsia="zh-CN"/>
        </w:rPr>
        <w:tab/>
        <w:t>Delay measurements in NR MDT</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R2-1900892</w:t>
      </w:r>
      <w:r w:rsidRPr="005D613F">
        <w:rPr>
          <w:rFonts w:ascii="Times New Roman" w:eastAsiaTheme="minorEastAsia" w:hAnsi="Times New Roman"/>
          <w:szCs w:val="20"/>
          <w:lang w:eastAsia="zh-CN"/>
        </w:rPr>
        <w:tab/>
        <w:t>Support of Barometric Pressure Measurements in MDT</w:t>
      </w:r>
      <w:r w:rsidRPr="005D613F">
        <w:rPr>
          <w:rFonts w:ascii="Times New Roman" w:eastAsiaTheme="minorEastAsia" w:hAnsi="Times New Roman"/>
          <w:szCs w:val="20"/>
          <w:lang w:eastAsia="zh-CN"/>
        </w:rPr>
        <w:tab/>
        <w:t>Polaris Wireless</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R2-1900926</w:t>
      </w:r>
      <w:r w:rsidRPr="005D613F">
        <w:rPr>
          <w:rFonts w:ascii="Times New Roman" w:eastAsiaTheme="minorEastAsia" w:hAnsi="Times New Roman"/>
          <w:szCs w:val="20"/>
          <w:lang w:eastAsia="zh-CN"/>
        </w:rPr>
        <w:tab/>
        <w:t xml:space="preserve">MDT considerations for NG-RAN </w:t>
      </w:r>
      <w:r w:rsidRPr="005D613F">
        <w:rPr>
          <w:rFonts w:ascii="Times New Roman" w:eastAsiaTheme="minorEastAsia" w:hAnsi="Times New Roman"/>
          <w:szCs w:val="20"/>
          <w:lang w:eastAsia="zh-CN"/>
        </w:rPr>
        <w:tab/>
        <w:t>Kyocera</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R2-1900947</w:t>
      </w:r>
      <w:r w:rsidRPr="005D613F">
        <w:rPr>
          <w:rFonts w:ascii="Times New Roman" w:eastAsiaTheme="minorEastAsia" w:hAnsi="Times New Roman"/>
          <w:szCs w:val="20"/>
          <w:lang w:eastAsia="zh-CN"/>
        </w:rPr>
        <w:tab/>
        <w:t>Novel use cases for MDT measurements in NR and their definition</w:t>
      </w:r>
      <w:r w:rsidRPr="005D613F">
        <w:rPr>
          <w:rFonts w:ascii="Times New Roman" w:eastAsiaTheme="minorEastAsia" w:hAnsi="Times New Roman"/>
          <w:szCs w:val="20"/>
          <w:lang w:eastAsia="zh-CN"/>
        </w:rPr>
        <w:tab/>
        <w:t>AT&amp;T</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R2-1901007</w:t>
      </w:r>
      <w:r w:rsidRPr="005D613F">
        <w:rPr>
          <w:rFonts w:ascii="Times New Roman" w:eastAsiaTheme="minorEastAsia" w:hAnsi="Times New Roman"/>
          <w:szCs w:val="20"/>
          <w:lang w:eastAsia="zh-CN"/>
        </w:rPr>
        <w:tab/>
        <w:t>On Supporting NR MDT</w:t>
      </w:r>
      <w:r w:rsidRPr="005D613F">
        <w:rPr>
          <w:rFonts w:ascii="Times New Roman" w:eastAsiaTheme="minorEastAsia" w:hAnsi="Times New Roman"/>
          <w:szCs w:val="20"/>
          <w:lang w:eastAsia="zh-CN"/>
        </w:rPr>
        <w:tab/>
        <w:t>Samsung</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R2-1901021</w:t>
      </w:r>
      <w:r w:rsidRPr="005D613F">
        <w:rPr>
          <w:rFonts w:ascii="Times New Roman" w:eastAsiaTheme="minorEastAsia" w:hAnsi="Times New Roman"/>
          <w:szCs w:val="20"/>
          <w:lang w:eastAsia="zh-CN"/>
        </w:rPr>
        <w:tab/>
        <w:t>On Supporting the Accessibility Measurements in NR</w:t>
      </w:r>
      <w:r w:rsidRPr="005D613F">
        <w:rPr>
          <w:rFonts w:ascii="Times New Roman" w:eastAsiaTheme="minorEastAsia" w:hAnsi="Times New Roman"/>
          <w:szCs w:val="20"/>
          <w:lang w:eastAsia="zh-CN"/>
        </w:rPr>
        <w:tab/>
        <w:t>Samsung</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R2-1901214</w:t>
      </w:r>
      <w:r w:rsidRPr="005D613F">
        <w:rPr>
          <w:rFonts w:ascii="Times New Roman" w:eastAsiaTheme="minorEastAsia" w:hAnsi="Times New Roman"/>
          <w:szCs w:val="20"/>
          <w:lang w:eastAsia="zh-CN"/>
        </w:rPr>
        <w:tab/>
      </w:r>
      <w:proofErr w:type="spellStart"/>
      <w:r w:rsidRPr="005D613F">
        <w:rPr>
          <w:rFonts w:ascii="Times New Roman" w:eastAsiaTheme="minorEastAsia" w:hAnsi="Times New Roman"/>
          <w:szCs w:val="20"/>
          <w:lang w:eastAsia="zh-CN"/>
        </w:rPr>
        <w:t>QoS</w:t>
      </w:r>
      <w:proofErr w:type="spellEnd"/>
      <w:r w:rsidRPr="005D613F">
        <w:rPr>
          <w:rFonts w:ascii="Times New Roman" w:eastAsiaTheme="minorEastAsia" w:hAnsi="Times New Roman"/>
          <w:szCs w:val="20"/>
          <w:lang w:eastAsia="zh-CN"/>
        </w:rPr>
        <w:t xml:space="preserve"> parameter monitoring</w:t>
      </w:r>
      <w:r w:rsidRPr="005D613F">
        <w:rPr>
          <w:rFonts w:ascii="Times New Roman" w:eastAsiaTheme="minorEastAsia" w:hAnsi="Times New Roman"/>
          <w:szCs w:val="20"/>
          <w:lang w:eastAsia="zh-CN"/>
        </w:rPr>
        <w:tab/>
        <w:t>Lenovo, Motorola Mobility</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R2-1901236</w:t>
      </w:r>
      <w:r w:rsidRPr="005D613F">
        <w:rPr>
          <w:rFonts w:ascii="Times New Roman" w:eastAsiaTheme="minorEastAsia" w:hAnsi="Times New Roman"/>
          <w:szCs w:val="20"/>
          <w:lang w:eastAsia="zh-CN"/>
        </w:rPr>
        <w:tab/>
        <w:t xml:space="preserve">Reply LS on </w:t>
      </w:r>
      <w:proofErr w:type="spellStart"/>
      <w:r w:rsidRPr="005D613F">
        <w:rPr>
          <w:rFonts w:ascii="Times New Roman" w:eastAsiaTheme="minorEastAsia" w:hAnsi="Times New Roman"/>
          <w:szCs w:val="20"/>
          <w:lang w:eastAsia="zh-CN"/>
        </w:rPr>
        <w:t>QoS</w:t>
      </w:r>
      <w:proofErr w:type="spellEnd"/>
      <w:r w:rsidRPr="005D613F">
        <w:rPr>
          <w:rFonts w:ascii="Times New Roman" w:eastAsiaTheme="minorEastAsia" w:hAnsi="Times New Roman"/>
          <w:szCs w:val="20"/>
          <w:lang w:eastAsia="zh-CN"/>
        </w:rPr>
        <w:t xml:space="preserve"> Monitoring</w:t>
      </w:r>
      <w:r w:rsidRPr="005D613F">
        <w:rPr>
          <w:rFonts w:ascii="Times New Roman" w:eastAsiaTheme="minorEastAsia" w:hAnsi="Times New Roman"/>
          <w:szCs w:val="20"/>
          <w:lang w:eastAsia="zh-CN"/>
        </w:rPr>
        <w:tab/>
        <w:t>Lenovo, Motorola Mobility</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R2-1901238</w:t>
      </w:r>
      <w:r w:rsidRPr="005D613F">
        <w:rPr>
          <w:rFonts w:ascii="Times New Roman" w:eastAsiaTheme="minorEastAsia" w:hAnsi="Times New Roman"/>
          <w:szCs w:val="20"/>
          <w:lang w:eastAsia="zh-CN"/>
        </w:rPr>
        <w:tab/>
        <w:t>NR L1/L2 Measurements for Active Antenna Systems</w:t>
      </w:r>
      <w:r w:rsidRPr="005D613F">
        <w:rPr>
          <w:rFonts w:ascii="Times New Roman" w:eastAsiaTheme="minorEastAsia" w:hAnsi="Times New Roman"/>
          <w:szCs w:val="20"/>
          <w:lang w:eastAsia="zh-CN"/>
        </w:rPr>
        <w:tab/>
        <w:t>TIM, Deutsche Telekom, Vodafone, Orange</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R2-1901331</w:t>
      </w:r>
      <w:r w:rsidRPr="005D613F">
        <w:rPr>
          <w:rFonts w:ascii="Times New Roman" w:eastAsiaTheme="minorEastAsia" w:hAnsi="Times New Roman"/>
          <w:szCs w:val="20"/>
          <w:lang w:eastAsia="zh-CN"/>
        </w:rPr>
        <w:tab/>
        <w:t>New use case: UE energy saving</w:t>
      </w:r>
      <w:r w:rsidRPr="005D613F">
        <w:rPr>
          <w:rFonts w:ascii="Times New Roman" w:eastAsiaTheme="minorEastAsia" w:hAnsi="Times New Roman"/>
          <w:szCs w:val="20"/>
          <w:lang w:eastAsia="zh-CN"/>
        </w:rPr>
        <w:tab/>
      </w:r>
      <w:proofErr w:type="spellStart"/>
      <w:r w:rsidRPr="005D613F">
        <w:rPr>
          <w:rFonts w:ascii="Times New Roman" w:eastAsiaTheme="minorEastAsia" w:hAnsi="Times New Roman"/>
          <w:szCs w:val="20"/>
          <w:lang w:eastAsia="zh-CN"/>
        </w:rPr>
        <w:t>MediaTek</w:t>
      </w:r>
      <w:proofErr w:type="spellEnd"/>
      <w:r w:rsidRPr="005D613F">
        <w:rPr>
          <w:rFonts w:ascii="Times New Roman" w:eastAsiaTheme="minorEastAsia" w:hAnsi="Times New Roman"/>
          <w:szCs w:val="20"/>
          <w:lang w:eastAsia="zh-CN"/>
        </w:rPr>
        <w:t xml:space="preserve"> Inc.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R2-1901360</w:t>
      </w:r>
      <w:r w:rsidRPr="005D613F">
        <w:rPr>
          <w:rFonts w:ascii="Times New Roman" w:eastAsiaTheme="minorEastAsia" w:hAnsi="Times New Roman"/>
          <w:szCs w:val="20"/>
          <w:lang w:eastAsia="zh-CN"/>
        </w:rPr>
        <w:tab/>
        <w:t>General consideration on L2 measurements for MDT</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R2-1901402</w:t>
      </w:r>
      <w:r w:rsidRPr="005D613F">
        <w:rPr>
          <w:rFonts w:ascii="Times New Roman" w:eastAsiaTheme="minorEastAsia" w:hAnsi="Times New Roman"/>
          <w:szCs w:val="20"/>
          <w:lang w:eastAsia="zh-CN"/>
        </w:rPr>
        <w:tab/>
        <w:t>Overview of performance measurements in different RAN deployment scenarios</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R2-1901403</w:t>
      </w:r>
      <w:r w:rsidRPr="005D613F">
        <w:rPr>
          <w:rFonts w:ascii="Times New Roman" w:eastAsiaTheme="minorEastAsia" w:hAnsi="Times New Roman"/>
          <w:szCs w:val="20"/>
          <w:lang w:eastAsia="zh-CN"/>
        </w:rPr>
        <w:tab/>
        <w:t>(Draft) LS on DRB-level-</w:t>
      </w:r>
      <w:proofErr w:type="spellStart"/>
      <w:r w:rsidRPr="005D613F">
        <w:rPr>
          <w:rFonts w:ascii="Times New Roman" w:eastAsiaTheme="minorEastAsia" w:hAnsi="Times New Roman"/>
          <w:szCs w:val="20"/>
          <w:lang w:eastAsia="zh-CN"/>
        </w:rPr>
        <w:t>QoS</w:t>
      </w:r>
      <w:proofErr w:type="spellEnd"/>
      <w:r w:rsidRPr="005D613F">
        <w:rPr>
          <w:rFonts w:ascii="Times New Roman" w:eastAsiaTheme="minorEastAsia" w:hAnsi="Times New Roman"/>
          <w:szCs w:val="20"/>
          <w:lang w:eastAsia="zh-CN"/>
        </w:rPr>
        <w:t xml:space="preserve"> info in E1 interface</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R2-1901487</w:t>
      </w:r>
      <w:r w:rsidRPr="005D613F">
        <w:rPr>
          <w:rFonts w:ascii="Times New Roman" w:eastAsiaTheme="minorEastAsia" w:hAnsi="Times New Roman"/>
          <w:szCs w:val="20"/>
          <w:lang w:eastAsia="zh-CN"/>
        </w:rPr>
        <w:tab/>
        <w:t xml:space="preserve">Performance metrics by </w:t>
      </w:r>
      <w:proofErr w:type="spellStart"/>
      <w:r w:rsidRPr="005D613F">
        <w:rPr>
          <w:rFonts w:ascii="Times New Roman" w:eastAsiaTheme="minorEastAsia" w:hAnsi="Times New Roman"/>
          <w:szCs w:val="20"/>
          <w:lang w:eastAsia="zh-CN"/>
        </w:rPr>
        <w:t>gNB</w:t>
      </w:r>
      <w:proofErr w:type="spellEnd"/>
      <w:r w:rsidRPr="005D613F">
        <w:rPr>
          <w:rFonts w:ascii="Times New Roman" w:eastAsiaTheme="minorEastAsia" w:hAnsi="Times New Roman"/>
          <w:szCs w:val="20"/>
          <w:lang w:eastAsia="zh-CN"/>
        </w:rPr>
        <w:tab/>
        <w:t>Nokia, Nokia Shanghai Bell</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R2-1901721</w:t>
      </w:r>
      <w:r w:rsidRPr="005D613F">
        <w:rPr>
          <w:rFonts w:ascii="Times New Roman" w:eastAsiaTheme="minorEastAsia" w:hAnsi="Times New Roman"/>
          <w:szCs w:val="20"/>
          <w:lang w:eastAsia="zh-CN"/>
        </w:rPr>
        <w:tab/>
        <w:t>Discussion on MDT logging for LTE V2X</w:t>
      </w:r>
      <w:r w:rsidRPr="005D613F">
        <w:rPr>
          <w:rFonts w:ascii="Times New Roman" w:eastAsiaTheme="minorEastAsia" w:hAnsi="Times New Roman"/>
          <w:szCs w:val="20"/>
          <w:lang w:eastAsia="zh-CN"/>
        </w:rPr>
        <w:tab/>
        <w:t>Qualcomm Incorporated</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R2-1901844</w:t>
      </w:r>
      <w:r w:rsidRPr="005D613F">
        <w:rPr>
          <w:rFonts w:ascii="Times New Roman" w:eastAsiaTheme="minorEastAsia" w:hAnsi="Times New Roman"/>
          <w:szCs w:val="20"/>
          <w:lang w:eastAsia="zh-CN"/>
        </w:rPr>
        <w:tab/>
        <w:t>Overview on RDC</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R2-1901845</w:t>
      </w:r>
      <w:r w:rsidRPr="005D613F">
        <w:rPr>
          <w:rFonts w:ascii="Times New Roman" w:eastAsiaTheme="minorEastAsia" w:hAnsi="Times New Roman"/>
          <w:szCs w:val="20"/>
          <w:lang w:eastAsia="zh-CN"/>
        </w:rPr>
        <w:tab/>
        <w:t>Discussion on definitions of the latency measurement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R2-1901846</w:t>
      </w:r>
      <w:r w:rsidRPr="005D613F">
        <w:rPr>
          <w:rFonts w:ascii="Times New Roman" w:eastAsiaTheme="minorEastAsia" w:hAnsi="Times New Roman"/>
          <w:szCs w:val="20"/>
          <w:lang w:eastAsia="zh-CN"/>
        </w:rPr>
        <w:tab/>
        <w:t>TP on definitions of the latency measurement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R2-1901847</w:t>
      </w:r>
      <w:r w:rsidRPr="005D613F">
        <w:rPr>
          <w:rFonts w:ascii="Times New Roman" w:eastAsiaTheme="minorEastAsia" w:hAnsi="Times New Roman"/>
          <w:szCs w:val="20"/>
          <w:lang w:eastAsia="zh-CN"/>
        </w:rPr>
        <w:tab/>
        <w:t>Discussion on requirements for the latency measurement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R2-1901848</w:t>
      </w:r>
      <w:r w:rsidRPr="005D613F">
        <w:rPr>
          <w:rFonts w:ascii="Times New Roman" w:eastAsiaTheme="minorEastAsia" w:hAnsi="Times New Roman"/>
          <w:szCs w:val="20"/>
          <w:lang w:eastAsia="zh-CN"/>
        </w:rPr>
        <w:tab/>
        <w:t>Discussion on possible solutions for the latency measurement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R2-1901849</w:t>
      </w:r>
      <w:r w:rsidRPr="005D613F">
        <w:rPr>
          <w:rFonts w:ascii="Times New Roman" w:eastAsiaTheme="minorEastAsia" w:hAnsi="Times New Roman"/>
          <w:szCs w:val="20"/>
          <w:lang w:eastAsia="zh-CN"/>
        </w:rPr>
        <w:tab/>
        <w:t>TP on possible solutions for the latency measurement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R2-1901850</w:t>
      </w:r>
      <w:r w:rsidRPr="005D613F">
        <w:rPr>
          <w:rFonts w:ascii="Times New Roman" w:eastAsiaTheme="minorEastAsia" w:hAnsi="Times New Roman"/>
          <w:szCs w:val="20"/>
          <w:lang w:eastAsia="zh-CN"/>
        </w:rPr>
        <w:tab/>
        <w:t xml:space="preserve">Draft reply LS on URLLC </w:t>
      </w:r>
      <w:proofErr w:type="spellStart"/>
      <w:r w:rsidRPr="005D613F">
        <w:rPr>
          <w:rFonts w:ascii="Times New Roman" w:eastAsiaTheme="minorEastAsia" w:hAnsi="Times New Roman"/>
          <w:szCs w:val="20"/>
          <w:lang w:eastAsia="zh-CN"/>
        </w:rPr>
        <w:t>QoS</w:t>
      </w:r>
      <w:proofErr w:type="spellEnd"/>
      <w:r w:rsidRPr="005D613F">
        <w:rPr>
          <w:rFonts w:ascii="Times New Roman" w:eastAsiaTheme="minorEastAsia" w:hAnsi="Times New Roman"/>
          <w:szCs w:val="20"/>
          <w:lang w:eastAsia="zh-CN"/>
        </w:rPr>
        <w:t xml:space="preserve"> monitoring</w:t>
      </w:r>
      <w:r w:rsidRPr="005D613F">
        <w:rPr>
          <w:rFonts w:ascii="Times New Roman" w:eastAsiaTheme="minorEastAsia" w:hAnsi="Times New Roman"/>
          <w:szCs w:val="20"/>
          <w:lang w:eastAsia="zh-CN"/>
        </w:rPr>
        <w:tab/>
        <w:t>Huawei</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R2-1901851</w:t>
      </w:r>
      <w:r w:rsidRPr="005D613F">
        <w:rPr>
          <w:rFonts w:ascii="Times New Roman" w:eastAsiaTheme="minorEastAsia" w:hAnsi="Times New Roman"/>
          <w:szCs w:val="20"/>
          <w:lang w:eastAsia="zh-CN"/>
        </w:rPr>
        <w:tab/>
        <w:t>Draft reply LS on the latency measurement</w:t>
      </w:r>
      <w:r w:rsidRPr="005D613F">
        <w:rPr>
          <w:rFonts w:ascii="Times New Roman" w:eastAsiaTheme="minorEastAsia" w:hAnsi="Times New Roman"/>
          <w:szCs w:val="20"/>
          <w:lang w:eastAsia="zh-CN"/>
        </w:rPr>
        <w:tab/>
        <w:t>Huawei</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R2-1901852</w:t>
      </w:r>
      <w:r w:rsidRPr="005D613F">
        <w:rPr>
          <w:rFonts w:ascii="Times New Roman" w:eastAsiaTheme="minorEastAsia" w:hAnsi="Times New Roman"/>
          <w:szCs w:val="20"/>
          <w:lang w:eastAsia="zh-CN"/>
        </w:rPr>
        <w:tab/>
        <w:t>Discussion on use cases for MDT (LTE MDT as a baseline)</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R2-1901853</w:t>
      </w:r>
      <w:r w:rsidRPr="005D613F">
        <w:rPr>
          <w:rFonts w:ascii="Times New Roman" w:eastAsiaTheme="minorEastAsia" w:hAnsi="Times New Roman"/>
          <w:szCs w:val="20"/>
          <w:lang w:eastAsia="zh-CN"/>
        </w:rPr>
        <w:tab/>
        <w:t>TP on use cases for MDT (LTE MDT as a baseline)</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R2-1901854</w:t>
      </w:r>
      <w:r w:rsidRPr="005D613F">
        <w:rPr>
          <w:rFonts w:ascii="Times New Roman" w:eastAsiaTheme="minorEastAsia" w:hAnsi="Times New Roman"/>
          <w:szCs w:val="20"/>
          <w:lang w:eastAsia="zh-CN"/>
        </w:rPr>
        <w:tab/>
        <w:t>Discussion on use cases for MDT (new compared with LTE MDT)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R2-1901855</w:t>
      </w:r>
      <w:r w:rsidRPr="005D613F">
        <w:rPr>
          <w:rFonts w:ascii="Times New Roman" w:eastAsiaTheme="minorEastAsia" w:hAnsi="Times New Roman"/>
          <w:szCs w:val="20"/>
          <w:lang w:eastAsia="zh-CN"/>
        </w:rPr>
        <w:tab/>
        <w:t>TP on use cases for MDT (new compared with LTE MDT)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R2-1901856</w:t>
      </w:r>
      <w:r w:rsidRPr="005D613F">
        <w:rPr>
          <w:rFonts w:ascii="Times New Roman" w:eastAsiaTheme="minorEastAsia" w:hAnsi="Times New Roman"/>
          <w:szCs w:val="20"/>
          <w:lang w:eastAsia="zh-CN"/>
        </w:rPr>
        <w:tab/>
        <w:t>Discussion on solutions for MDT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R2-1901857</w:t>
      </w:r>
      <w:r w:rsidRPr="005D613F">
        <w:rPr>
          <w:rFonts w:ascii="Times New Roman" w:eastAsiaTheme="minorEastAsia" w:hAnsi="Times New Roman"/>
          <w:szCs w:val="20"/>
          <w:lang w:eastAsia="zh-CN"/>
        </w:rPr>
        <w:tab/>
        <w:t xml:space="preserve">Discussion on </w:t>
      </w:r>
      <w:proofErr w:type="spellStart"/>
      <w:r w:rsidRPr="005D613F">
        <w:rPr>
          <w:rFonts w:ascii="Times New Roman" w:eastAsiaTheme="minorEastAsia" w:hAnsi="Times New Roman"/>
          <w:szCs w:val="20"/>
          <w:lang w:eastAsia="zh-CN"/>
        </w:rPr>
        <w:t>QoE</w:t>
      </w:r>
      <w:proofErr w:type="spellEnd"/>
      <w:r w:rsidRPr="005D613F">
        <w:rPr>
          <w:rFonts w:ascii="Times New Roman" w:eastAsiaTheme="minorEastAsia" w:hAnsi="Times New Roman"/>
          <w:szCs w:val="20"/>
          <w:lang w:eastAsia="zh-CN"/>
        </w:rPr>
        <w:t xml:space="preserve"> measurement collection for RDC</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R2-1901858</w:t>
      </w:r>
      <w:r w:rsidRPr="005D613F">
        <w:rPr>
          <w:rFonts w:ascii="Times New Roman" w:eastAsiaTheme="minorEastAsia" w:hAnsi="Times New Roman"/>
          <w:szCs w:val="20"/>
          <w:lang w:eastAsia="zh-CN"/>
        </w:rPr>
        <w:tab/>
        <w:t>Discussion on WLAN and Bluetooth measurement collection for RDC</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R2-1901859</w:t>
      </w:r>
      <w:r w:rsidRPr="005D613F">
        <w:rPr>
          <w:rFonts w:ascii="Times New Roman" w:eastAsiaTheme="minorEastAsia" w:hAnsi="Times New Roman"/>
          <w:szCs w:val="20"/>
          <w:lang w:eastAsia="zh-CN"/>
        </w:rPr>
        <w:tab/>
        <w:t>TP on possible solutions for MDT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R2-1901860</w:t>
      </w:r>
      <w:r w:rsidRPr="005D613F">
        <w:rPr>
          <w:rFonts w:ascii="Times New Roman" w:eastAsiaTheme="minorEastAsia" w:hAnsi="Times New Roman"/>
          <w:szCs w:val="20"/>
          <w:lang w:eastAsia="zh-CN"/>
        </w:rPr>
        <w:tab/>
        <w:t>Discussion on the out of coverage measurement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R2-1901861</w:t>
      </w:r>
      <w:r w:rsidRPr="005D613F">
        <w:rPr>
          <w:rFonts w:ascii="Times New Roman" w:eastAsiaTheme="minorEastAsia" w:hAnsi="Times New Roman"/>
          <w:szCs w:val="20"/>
          <w:lang w:eastAsia="zh-CN"/>
        </w:rPr>
        <w:tab/>
        <w:t>Draft reply LS on RAN related parameters collected from UE</w:t>
      </w:r>
      <w:r w:rsidRPr="005D613F">
        <w:rPr>
          <w:rFonts w:ascii="Times New Roman" w:eastAsiaTheme="minorEastAsia" w:hAnsi="Times New Roman"/>
          <w:szCs w:val="20"/>
          <w:lang w:eastAsia="zh-CN"/>
        </w:rPr>
        <w:tab/>
        <w:t>Huawei</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R2-1901862</w:t>
      </w:r>
      <w:r w:rsidRPr="005D613F">
        <w:rPr>
          <w:rFonts w:ascii="Times New Roman" w:eastAsiaTheme="minorEastAsia" w:hAnsi="Times New Roman"/>
          <w:szCs w:val="20"/>
          <w:lang w:eastAsia="zh-CN"/>
        </w:rPr>
        <w:tab/>
        <w:t>Considerations on user consent for MDT</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lastRenderedPageBreak/>
        <w:t>R2-1901863</w:t>
      </w:r>
      <w:r w:rsidRPr="005D613F">
        <w:rPr>
          <w:rFonts w:ascii="Times New Roman" w:eastAsiaTheme="minorEastAsia" w:hAnsi="Times New Roman"/>
          <w:szCs w:val="20"/>
          <w:lang w:eastAsia="zh-CN"/>
        </w:rPr>
        <w:tab/>
        <w:t>Considerations on measurements defined in TS 28.552</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R2-1901864</w:t>
      </w:r>
      <w:r w:rsidRPr="005D613F">
        <w:rPr>
          <w:rFonts w:ascii="Times New Roman" w:eastAsiaTheme="minorEastAsia" w:hAnsi="Times New Roman"/>
          <w:szCs w:val="20"/>
          <w:lang w:eastAsia="zh-CN"/>
        </w:rPr>
        <w:tab/>
        <w:t>TP on measurements defined in TS 28.552</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R2-1901865</w:t>
      </w:r>
      <w:r w:rsidRPr="005D613F">
        <w:rPr>
          <w:rFonts w:ascii="Times New Roman" w:eastAsiaTheme="minorEastAsia" w:hAnsi="Times New Roman"/>
          <w:szCs w:val="20"/>
          <w:lang w:eastAsia="zh-CN"/>
        </w:rPr>
        <w:tab/>
        <w:t>Discussion on new L2 measurements</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R2-1901866</w:t>
      </w:r>
      <w:r w:rsidRPr="005D613F">
        <w:rPr>
          <w:rFonts w:ascii="Times New Roman" w:eastAsiaTheme="minorEastAsia" w:hAnsi="Times New Roman"/>
          <w:szCs w:val="20"/>
          <w:lang w:eastAsia="zh-CN"/>
        </w:rPr>
        <w:tab/>
        <w:t>Considerations on measurements for different network deployment options</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R2-1901867</w:t>
      </w:r>
      <w:r w:rsidRPr="005D613F">
        <w:rPr>
          <w:rFonts w:ascii="Times New Roman" w:eastAsiaTheme="minorEastAsia" w:hAnsi="Times New Roman"/>
          <w:szCs w:val="20"/>
          <w:lang w:eastAsia="zh-CN"/>
        </w:rPr>
        <w:tab/>
        <w:t>Draft LS on measurements for different network deployment options</w:t>
      </w:r>
      <w:r w:rsidRPr="005D613F">
        <w:rPr>
          <w:rFonts w:ascii="Times New Roman" w:eastAsiaTheme="minorEastAsia" w:hAnsi="Times New Roman"/>
          <w:szCs w:val="20"/>
          <w:lang w:eastAsia="zh-CN"/>
        </w:rPr>
        <w:tab/>
        <w:t>Huawei</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R2-1901868</w:t>
      </w:r>
      <w:r w:rsidRPr="005D613F">
        <w:rPr>
          <w:rFonts w:ascii="Times New Roman" w:eastAsiaTheme="minorEastAsia" w:hAnsi="Times New Roman"/>
          <w:szCs w:val="20"/>
          <w:lang w:eastAsia="zh-CN"/>
        </w:rPr>
        <w:tab/>
        <w:t>Overview on SON for RDC</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R2-1901869</w:t>
      </w:r>
      <w:r w:rsidRPr="005D613F">
        <w:rPr>
          <w:rFonts w:ascii="Times New Roman" w:eastAsiaTheme="minorEastAsia" w:hAnsi="Times New Roman"/>
          <w:szCs w:val="20"/>
          <w:lang w:eastAsia="zh-CN"/>
        </w:rPr>
        <w:tab/>
        <w:t>Discussion on use cases and solutions for RACH optimisation</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R2-1901870</w:t>
      </w:r>
      <w:r w:rsidRPr="005D613F">
        <w:rPr>
          <w:rFonts w:ascii="Times New Roman" w:eastAsiaTheme="minorEastAsia" w:hAnsi="Times New Roman"/>
          <w:szCs w:val="20"/>
          <w:lang w:eastAsia="zh-CN"/>
        </w:rPr>
        <w:tab/>
        <w:t>TP on use cases and solutions for RACH optimisation</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R2-1901871</w:t>
      </w:r>
      <w:r w:rsidRPr="005D613F">
        <w:rPr>
          <w:rFonts w:ascii="Times New Roman" w:eastAsiaTheme="minorEastAsia" w:hAnsi="Times New Roman"/>
          <w:szCs w:val="20"/>
          <w:lang w:eastAsia="zh-CN"/>
        </w:rPr>
        <w:tab/>
        <w:t>Discussion on use cases and solutions for mobility optimization in NR</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R2-1901872</w:t>
      </w:r>
      <w:r w:rsidRPr="005D613F">
        <w:rPr>
          <w:rFonts w:ascii="Times New Roman" w:eastAsiaTheme="minorEastAsia" w:hAnsi="Times New Roman"/>
          <w:szCs w:val="20"/>
          <w:lang w:eastAsia="zh-CN"/>
        </w:rPr>
        <w:tab/>
        <w:t>TP on use cases and solutions for mobility optimization in NR</w:t>
      </w:r>
      <w:r w:rsidRPr="005D613F">
        <w:rPr>
          <w:rFonts w:ascii="Times New Roman" w:eastAsiaTheme="minorEastAsia" w:hAnsi="Times New Roman"/>
          <w:szCs w:val="20"/>
          <w:lang w:eastAsia="zh-CN"/>
        </w:rPr>
        <w:tab/>
        <w:t xml:space="preserve">Huawei, </w:t>
      </w:r>
      <w:proofErr w:type="spellStart"/>
      <w:r w:rsidRPr="005D613F">
        <w:rPr>
          <w:rFonts w:ascii="Times New Roman" w:eastAsiaTheme="minorEastAsia" w:hAnsi="Times New Roman"/>
          <w:szCs w:val="20"/>
          <w:lang w:eastAsia="zh-CN"/>
        </w:rPr>
        <w:t>HiSilicon</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R2-1901876</w:t>
      </w:r>
      <w:r w:rsidRPr="005D613F">
        <w:rPr>
          <w:rFonts w:ascii="Times New Roman" w:eastAsiaTheme="minorEastAsia" w:hAnsi="Times New Roman"/>
          <w:szCs w:val="20"/>
          <w:lang w:eastAsia="zh-CN"/>
        </w:rPr>
        <w:tab/>
        <w:t xml:space="preserve">Analysis on Performance measurements for </w:t>
      </w:r>
      <w:proofErr w:type="spellStart"/>
      <w:r w:rsidRPr="005D613F">
        <w:rPr>
          <w:rFonts w:ascii="Times New Roman" w:eastAsiaTheme="minorEastAsia" w:hAnsi="Times New Roman"/>
          <w:szCs w:val="20"/>
          <w:lang w:eastAsia="zh-CN"/>
        </w:rPr>
        <w:t>gNB</w:t>
      </w:r>
      <w:proofErr w:type="spellEnd"/>
      <w:r w:rsidRPr="005D613F">
        <w:rPr>
          <w:rFonts w:ascii="Times New Roman" w:eastAsiaTheme="minorEastAsia" w:hAnsi="Times New Roman"/>
          <w:szCs w:val="20"/>
          <w:lang w:eastAsia="zh-CN"/>
        </w:rPr>
        <w:t xml:space="preserve"> in TS28.552</w:t>
      </w:r>
      <w:r w:rsidRPr="005D613F">
        <w:rPr>
          <w:rFonts w:ascii="Times New Roman" w:eastAsiaTheme="minorEastAsia" w:hAnsi="Times New Roman"/>
          <w:szCs w:val="20"/>
          <w:lang w:eastAsia="zh-CN"/>
        </w:rPr>
        <w:tab/>
        <w:t>Ericsson</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R2-1901878</w:t>
      </w:r>
      <w:r w:rsidRPr="005D613F">
        <w:rPr>
          <w:rFonts w:ascii="Times New Roman" w:eastAsiaTheme="minorEastAsia" w:hAnsi="Times New Roman"/>
          <w:szCs w:val="20"/>
          <w:lang w:eastAsia="zh-CN"/>
        </w:rPr>
        <w:tab/>
        <w:t>Discussion on PDCP end user throughput measurements</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R2-1901880</w:t>
      </w:r>
      <w:r w:rsidRPr="005D613F">
        <w:rPr>
          <w:rFonts w:ascii="Times New Roman" w:eastAsiaTheme="minorEastAsia" w:hAnsi="Times New Roman"/>
          <w:szCs w:val="20"/>
          <w:lang w:eastAsia="zh-CN"/>
        </w:rPr>
        <w:tab/>
        <w:t>Reply for LS on PDCP end user throughput measurements</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R2-1901899</w:t>
      </w:r>
      <w:r w:rsidRPr="005D613F">
        <w:rPr>
          <w:rFonts w:ascii="Times New Roman" w:eastAsiaTheme="minorEastAsia" w:hAnsi="Times New Roman"/>
          <w:szCs w:val="20"/>
          <w:lang w:eastAsia="zh-CN"/>
        </w:rPr>
        <w:tab/>
        <w:t>Consideration on MDT in NR</w:t>
      </w:r>
      <w:r w:rsidRPr="005D613F">
        <w:rPr>
          <w:rFonts w:ascii="Times New Roman" w:eastAsiaTheme="minorEastAsia" w:hAnsi="Times New Roman"/>
          <w:szCs w:val="20"/>
          <w:lang w:eastAsia="zh-CN"/>
        </w:rPr>
        <w:tab/>
      </w:r>
      <w:proofErr w:type="spellStart"/>
      <w:r w:rsidRPr="005D613F">
        <w:rPr>
          <w:rFonts w:ascii="Times New Roman" w:eastAsiaTheme="minorEastAsia" w:hAnsi="Times New Roman"/>
          <w:szCs w:val="20"/>
          <w:lang w:eastAsia="zh-CN"/>
        </w:rPr>
        <w:t>Xiaomi</w:t>
      </w:r>
      <w:proofErr w:type="spellEnd"/>
      <w:r w:rsidRPr="005D613F">
        <w:rPr>
          <w:rFonts w:ascii="Times New Roman" w:eastAsiaTheme="minorEastAsia" w:hAnsi="Times New Roman"/>
          <w:szCs w:val="20"/>
          <w:lang w:eastAsia="zh-CN"/>
        </w:rPr>
        <w:t xml:space="preserve"> Communications</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R2-1901931</w:t>
      </w:r>
      <w:r w:rsidRPr="005D613F">
        <w:rPr>
          <w:rFonts w:ascii="Times New Roman" w:eastAsiaTheme="minorEastAsia" w:hAnsi="Times New Roman"/>
          <w:szCs w:val="20"/>
          <w:lang w:eastAsia="zh-CN"/>
        </w:rPr>
        <w:tab/>
        <w:t>TR 37.816 v0.1.0</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R2-1901932</w:t>
      </w:r>
      <w:r w:rsidRPr="005D613F">
        <w:rPr>
          <w:rFonts w:ascii="Times New Roman" w:eastAsiaTheme="minorEastAsia" w:hAnsi="Times New Roman"/>
          <w:szCs w:val="20"/>
          <w:lang w:eastAsia="zh-CN"/>
        </w:rPr>
        <w:tab/>
        <w:t>Work plan update for study on RAN-centric data collection and utilization for LTE and NR</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R2-1901933</w:t>
      </w:r>
      <w:r w:rsidRPr="005D613F">
        <w:rPr>
          <w:rFonts w:ascii="Times New Roman" w:eastAsiaTheme="minorEastAsia" w:hAnsi="Times New Roman"/>
          <w:szCs w:val="20"/>
          <w:lang w:eastAsia="zh-CN"/>
        </w:rPr>
        <w:tab/>
        <w:t>Report of offline coordination of uses cases for RAN-centric DCU</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R2-1901934</w:t>
      </w:r>
      <w:r w:rsidRPr="005D613F">
        <w:rPr>
          <w:rFonts w:ascii="Times New Roman" w:eastAsiaTheme="minorEastAsia" w:hAnsi="Times New Roman"/>
          <w:szCs w:val="20"/>
          <w:lang w:eastAsia="zh-CN"/>
        </w:rPr>
        <w:tab/>
        <w:t>Text proposals for the agreed use case description</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R2-1901935</w:t>
      </w:r>
      <w:r w:rsidRPr="005D613F">
        <w:rPr>
          <w:rFonts w:ascii="Times New Roman" w:eastAsiaTheme="minorEastAsia" w:hAnsi="Times New Roman"/>
          <w:szCs w:val="20"/>
          <w:lang w:eastAsia="zh-CN"/>
        </w:rPr>
        <w:tab/>
        <w:t>Text proposals for other potential use case description</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R2-1901936</w:t>
      </w:r>
      <w:r w:rsidRPr="005D613F">
        <w:rPr>
          <w:rFonts w:ascii="Times New Roman" w:eastAsiaTheme="minorEastAsia" w:hAnsi="Times New Roman"/>
          <w:szCs w:val="20"/>
          <w:lang w:eastAsia="zh-CN"/>
        </w:rPr>
        <w:tab/>
        <w:t>Network aspects of MDT for NR</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R2-1901937</w:t>
      </w:r>
      <w:r w:rsidRPr="005D613F">
        <w:rPr>
          <w:rFonts w:ascii="Times New Roman" w:eastAsiaTheme="minorEastAsia" w:hAnsi="Times New Roman"/>
          <w:szCs w:val="20"/>
          <w:lang w:eastAsia="zh-CN"/>
        </w:rPr>
        <w:tab/>
        <w:t>General principles for MDT in NR</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R2-1901938</w:t>
      </w:r>
      <w:r w:rsidRPr="005D613F">
        <w:rPr>
          <w:rFonts w:ascii="Times New Roman" w:eastAsiaTheme="minorEastAsia" w:hAnsi="Times New Roman"/>
          <w:szCs w:val="20"/>
          <w:lang w:eastAsia="zh-CN"/>
        </w:rPr>
        <w:tab/>
        <w:t>Text Proposal to TR 37.816 on MDT general principles</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R2-1901939</w:t>
      </w:r>
      <w:r w:rsidRPr="005D613F">
        <w:rPr>
          <w:rFonts w:ascii="Times New Roman" w:eastAsiaTheme="minorEastAsia" w:hAnsi="Times New Roman"/>
          <w:szCs w:val="20"/>
          <w:lang w:eastAsia="zh-CN"/>
        </w:rPr>
        <w:tab/>
        <w:t>General principles for L2 measurements</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R2-1901940</w:t>
      </w:r>
      <w:r w:rsidRPr="005D613F">
        <w:rPr>
          <w:rFonts w:ascii="Times New Roman" w:eastAsiaTheme="minorEastAsia" w:hAnsi="Times New Roman"/>
          <w:szCs w:val="20"/>
          <w:lang w:eastAsia="zh-CN"/>
        </w:rPr>
        <w:tab/>
        <w:t>Text Proposal to TR 37.816 on baseline layer 2 measurements</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R2-1901950</w:t>
      </w:r>
      <w:r w:rsidRPr="005D613F">
        <w:rPr>
          <w:rFonts w:ascii="Times New Roman" w:eastAsiaTheme="minorEastAsia" w:hAnsi="Times New Roman"/>
          <w:szCs w:val="20"/>
          <w:lang w:eastAsia="zh-CN"/>
        </w:rPr>
        <w:tab/>
      </w:r>
      <w:proofErr w:type="spellStart"/>
      <w:r w:rsidRPr="005D613F">
        <w:rPr>
          <w:rFonts w:ascii="Times New Roman" w:eastAsiaTheme="minorEastAsia" w:hAnsi="Times New Roman"/>
          <w:szCs w:val="20"/>
          <w:lang w:eastAsia="zh-CN"/>
        </w:rPr>
        <w:t>Discusson</w:t>
      </w:r>
      <w:proofErr w:type="spellEnd"/>
      <w:r w:rsidRPr="005D613F">
        <w:rPr>
          <w:rFonts w:ascii="Times New Roman" w:eastAsiaTheme="minorEastAsia" w:hAnsi="Times New Roman"/>
          <w:szCs w:val="20"/>
          <w:lang w:eastAsia="zh-CN"/>
        </w:rPr>
        <w:t xml:space="preserve"> on MDT procedures for INACTIVE UEs</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R2-1901952</w:t>
      </w:r>
      <w:r w:rsidRPr="005D613F">
        <w:rPr>
          <w:rFonts w:ascii="Times New Roman" w:eastAsiaTheme="minorEastAsia" w:hAnsi="Times New Roman"/>
          <w:szCs w:val="20"/>
          <w:lang w:eastAsia="zh-CN"/>
        </w:rPr>
        <w:tab/>
        <w:t>Considerations on V2X use cases and measurements</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R2-1901957</w:t>
      </w:r>
      <w:r w:rsidRPr="005D613F">
        <w:rPr>
          <w:rFonts w:ascii="Times New Roman" w:eastAsiaTheme="minorEastAsia" w:hAnsi="Times New Roman"/>
          <w:szCs w:val="20"/>
          <w:lang w:eastAsia="zh-CN"/>
        </w:rPr>
        <w:tab/>
        <w:t>New Measurements for NR MDT</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R2-1901968</w:t>
      </w:r>
      <w:r w:rsidRPr="005D613F">
        <w:rPr>
          <w:rFonts w:ascii="Times New Roman" w:eastAsiaTheme="minorEastAsia" w:hAnsi="Times New Roman"/>
          <w:szCs w:val="20"/>
          <w:lang w:eastAsia="zh-CN"/>
        </w:rPr>
        <w:tab/>
        <w:t>Consideration of new measurements introduced for NR MDT</w:t>
      </w:r>
      <w:r w:rsidRPr="005D613F">
        <w:rPr>
          <w:rFonts w:ascii="Times New Roman" w:eastAsiaTheme="minorEastAsia" w:hAnsi="Times New Roman"/>
          <w:szCs w:val="20"/>
          <w:lang w:eastAsia="zh-CN"/>
        </w:rPr>
        <w:tab/>
        <w:t>CMCC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R2-1901999</w:t>
      </w:r>
      <w:r w:rsidRPr="005D613F">
        <w:rPr>
          <w:rFonts w:ascii="Times New Roman" w:eastAsiaTheme="minorEastAsia" w:hAnsi="Times New Roman"/>
          <w:szCs w:val="20"/>
          <w:lang w:eastAsia="zh-CN"/>
        </w:rPr>
        <w:tab/>
        <w:t>Discussion on RAN related parameters collected from UE</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R2-1902001</w:t>
      </w:r>
      <w:r w:rsidRPr="005D613F">
        <w:rPr>
          <w:rFonts w:ascii="Times New Roman" w:eastAsiaTheme="minorEastAsia" w:hAnsi="Times New Roman"/>
          <w:szCs w:val="20"/>
          <w:lang w:eastAsia="zh-CN"/>
        </w:rPr>
        <w:tab/>
        <w:t>Draft reply for LS on RAN related parameters collected from UE</w:t>
      </w:r>
      <w:r w:rsidRPr="005D613F">
        <w:rPr>
          <w:rFonts w:ascii="Times New Roman" w:eastAsiaTheme="minorEastAsia" w:hAnsi="Times New Roman"/>
          <w:szCs w:val="20"/>
          <w:lang w:eastAsia="zh-CN"/>
        </w:rPr>
        <w:tab/>
        <w:t xml:space="preserve">ZTE Corporation, </w:t>
      </w:r>
      <w:proofErr w:type="spellStart"/>
      <w:r w:rsidRPr="005D613F">
        <w:rPr>
          <w:rFonts w:ascii="Times New Roman" w:eastAsiaTheme="minorEastAsia" w:hAnsi="Times New Roman"/>
          <w:szCs w:val="20"/>
          <w:lang w:eastAsia="zh-CN"/>
        </w:rPr>
        <w:t>Sanechips</w:t>
      </w:r>
      <w:proofErr w:type="spellEnd"/>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R2-1902073</w:t>
      </w:r>
      <w:r w:rsidRPr="005D613F">
        <w:rPr>
          <w:rFonts w:ascii="Times New Roman" w:eastAsiaTheme="minorEastAsia" w:hAnsi="Times New Roman"/>
          <w:szCs w:val="20"/>
          <w:lang w:eastAsia="zh-CN"/>
        </w:rPr>
        <w:tab/>
        <w:t>Introduction of RLF report in NR SA</w:t>
      </w:r>
      <w:r w:rsidRPr="005D613F">
        <w:rPr>
          <w:rFonts w:ascii="Times New Roman" w:eastAsiaTheme="minorEastAsia" w:hAnsi="Times New Roman"/>
          <w:szCs w:val="20"/>
          <w:lang w:eastAsia="zh-CN"/>
        </w:rPr>
        <w:tab/>
        <w:t>Samsung R&amp;D Institute UK</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R2-1902104</w:t>
      </w:r>
      <w:r w:rsidRPr="005D613F">
        <w:rPr>
          <w:rFonts w:ascii="Times New Roman" w:eastAsiaTheme="minorEastAsia" w:hAnsi="Times New Roman"/>
          <w:szCs w:val="20"/>
          <w:lang w:eastAsia="zh-CN"/>
        </w:rPr>
        <w:tab/>
        <w:t>MDT Support in NR</w:t>
      </w:r>
      <w:r w:rsidRPr="005D613F">
        <w:rPr>
          <w:rFonts w:ascii="Times New Roman" w:eastAsiaTheme="minorEastAsia" w:hAnsi="Times New Roman"/>
          <w:szCs w:val="20"/>
          <w:lang w:eastAsia="zh-CN"/>
        </w:rPr>
        <w:tab/>
        <w:t>LG Electronics Inc.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R2-1902105</w:t>
      </w:r>
      <w:r w:rsidRPr="005D613F">
        <w:rPr>
          <w:rFonts w:ascii="Times New Roman" w:eastAsiaTheme="minorEastAsia" w:hAnsi="Times New Roman"/>
          <w:szCs w:val="20"/>
          <w:lang w:eastAsia="zh-CN"/>
        </w:rPr>
        <w:tab/>
        <w:t>NR RLF-related Considerations to Report</w:t>
      </w:r>
      <w:r w:rsidRPr="005D613F">
        <w:rPr>
          <w:rFonts w:ascii="Times New Roman" w:eastAsiaTheme="minorEastAsia" w:hAnsi="Times New Roman"/>
          <w:szCs w:val="20"/>
          <w:lang w:eastAsia="zh-CN"/>
        </w:rPr>
        <w:tab/>
        <w:t>LG Electronics Inc.</w:t>
      </w:r>
    </w:p>
    <w:p w:rsidR="005D613F" w:rsidRPr="005D613F" w:rsidRDefault="005D613F" w:rsidP="005D613F">
      <w:pPr>
        <w:pStyle w:val="Doc-title"/>
        <w:rPr>
          <w:rFonts w:ascii="Times New Roman" w:eastAsiaTheme="minorEastAsia" w:hAnsi="Times New Roman"/>
          <w:szCs w:val="20"/>
          <w:lang w:eastAsia="zh-CN"/>
        </w:rPr>
      </w:pPr>
      <w:r w:rsidRPr="005D613F">
        <w:rPr>
          <w:rFonts w:ascii="Times New Roman" w:eastAsiaTheme="minorEastAsia" w:hAnsi="Times New Roman"/>
          <w:szCs w:val="20"/>
          <w:lang w:eastAsia="zh-CN"/>
        </w:rPr>
        <w:t>R2-1902172</w:t>
      </w:r>
      <w:r w:rsidRPr="005D613F">
        <w:rPr>
          <w:rFonts w:ascii="Times New Roman" w:eastAsiaTheme="minorEastAsia" w:hAnsi="Times New Roman"/>
          <w:szCs w:val="20"/>
          <w:lang w:eastAsia="zh-CN"/>
        </w:rPr>
        <w:tab/>
        <w:t>Immediate MDT measurement for NR</w:t>
      </w:r>
      <w:r w:rsidRPr="005D613F">
        <w:rPr>
          <w:rFonts w:ascii="Times New Roman" w:eastAsiaTheme="minorEastAsia" w:hAnsi="Times New Roman"/>
          <w:szCs w:val="20"/>
          <w:lang w:eastAsia="zh-CN"/>
        </w:rPr>
        <w:tab/>
        <w:t>NTT DOCOMO, INC.</w:t>
      </w:r>
    </w:p>
    <w:p w:rsidR="00002A6C" w:rsidRPr="005D613F" w:rsidRDefault="005D613F" w:rsidP="005D613F">
      <w:pPr>
        <w:pStyle w:val="Doc-title"/>
        <w:ind w:left="0" w:firstLine="0"/>
        <w:rPr>
          <w:rFonts w:ascii="Times New Roman" w:eastAsiaTheme="minorEastAsia" w:hAnsi="Times New Roman"/>
          <w:szCs w:val="20"/>
          <w:lang w:eastAsia="zh-CN"/>
        </w:rPr>
      </w:pPr>
      <w:r w:rsidRPr="005D613F">
        <w:rPr>
          <w:rFonts w:ascii="Times New Roman" w:eastAsiaTheme="minorEastAsia" w:hAnsi="Times New Roman"/>
          <w:szCs w:val="20"/>
          <w:lang w:eastAsia="zh-CN"/>
        </w:rPr>
        <w:t>R2-1902219</w:t>
      </w:r>
      <w:r w:rsidRPr="005D613F">
        <w:rPr>
          <w:rFonts w:ascii="Times New Roman" w:eastAsiaTheme="minorEastAsia" w:hAnsi="Times New Roman"/>
          <w:szCs w:val="20"/>
          <w:lang w:eastAsia="zh-CN"/>
        </w:rPr>
        <w:tab/>
        <w:t>General framework for transfer of UE information</w:t>
      </w:r>
      <w:r w:rsidRPr="005D613F">
        <w:rPr>
          <w:rFonts w:ascii="Times New Roman" w:eastAsiaTheme="minorEastAsia" w:hAnsi="Times New Roman"/>
          <w:szCs w:val="20"/>
          <w:lang w:eastAsia="zh-CN"/>
        </w:rPr>
        <w:tab/>
        <w:t>Samsung Telecommunications</w:t>
      </w:r>
    </w:p>
    <w:p w:rsidR="005D613F" w:rsidRDefault="005D613F" w:rsidP="005D613F">
      <w:pPr>
        <w:pStyle w:val="Doc-text2"/>
        <w:rPr>
          <w:rFonts w:eastAsiaTheme="minorEastAsia"/>
          <w:lang w:eastAsia="zh-CN"/>
        </w:rPr>
      </w:pPr>
    </w:p>
    <w:p w:rsidR="005D613F" w:rsidRPr="005D613F" w:rsidRDefault="005D613F" w:rsidP="005D613F">
      <w:pPr>
        <w:pStyle w:val="Doc-text2"/>
        <w:rPr>
          <w:rFonts w:eastAsiaTheme="minorEastAsia"/>
          <w:lang w:eastAsia="zh-CN"/>
        </w:rPr>
      </w:pPr>
    </w:p>
    <w:p w:rsidR="007E7A25" w:rsidRPr="007E7A25" w:rsidRDefault="007E7A25" w:rsidP="007E7A25">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32A" w:rsidRDefault="00A4032A">
      <w:r>
        <w:separator/>
      </w:r>
    </w:p>
  </w:endnote>
  <w:endnote w:type="continuationSeparator" w:id="0">
    <w:p w:rsidR="00A4032A" w:rsidRDefault="00A4032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E17" w:rsidRDefault="00024FA7">
    <w:pPr>
      <w:pStyle w:val="ab"/>
    </w:pPr>
    <w:r>
      <w:rPr>
        <w:rStyle w:val="ac"/>
      </w:rPr>
      <w:fldChar w:fldCharType="begin"/>
    </w:r>
    <w:r w:rsidR="00FD1E17">
      <w:rPr>
        <w:rStyle w:val="ac"/>
      </w:rPr>
      <w:instrText xml:space="preserve"> PAGE </w:instrText>
    </w:r>
    <w:r>
      <w:rPr>
        <w:rStyle w:val="ac"/>
      </w:rPr>
      <w:fldChar w:fldCharType="separate"/>
    </w:r>
    <w:r w:rsidR="00E56ED4">
      <w:rPr>
        <w:rStyle w:val="ac"/>
      </w:rPr>
      <w:t>8</w:t>
    </w:r>
    <w:r>
      <w:rPr>
        <w:rStyle w:val="ac"/>
      </w:rPr>
      <w:fldChar w:fldCharType="end"/>
    </w:r>
    <w:r w:rsidR="00FD1E17">
      <w:rPr>
        <w:rStyle w:val="ac"/>
      </w:rPr>
      <w:t xml:space="preserve"> / </w:t>
    </w:r>
    <w:r>
      <w:rPr>
        <w:rStyle w:val="ac"/>
      </w:rPr>
      <w:fldChar w:fldCharType="begin"/>
    </w:r>
    <w:r w:rsidR="00FD1E17">
      <w:rPr>
        <w:rStyle w:val="ac"/>
      </w:rPr>
      <w:instrText xml:space="preserve"> NUMPAGES </w:instrText>
    </w:r>
    <w:r>
      <w:rPr>
        <w:rStyle w:val="ac"/>
      </w:rPr>
      <w:fldChar w:fldCharType="separate"/>
    </w:r>
    <w:r w:rsidR="00E56ED4">
      <w:rPr>
        <w:rStyle w:val="ac"/>
      </w:rPr>
      <w:t>8</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32A" w:rsidRDefault="00A4032A">
      <w:r>
        <w:separator/>
      </w:r>
    </w:p>
  </w:footnote>
  <w:footnote w:type="continuationSeparator" w:id="0">
    <w:p w:rsidR="00A4032A" w:rsidRDefault="00A403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FBA67FF"/>
    <w:multiLevelType w:val="multilevel"/>
    <w:tmpl w:val="A8CC4326"/>
    <w:lvl w:ilvl="0">
      <w:start w:val="1"/>
      <w:numFmt w:val="decimal"/>
      <w:lvlText w:val="%1."/>
      <w:lvlJc w:val="left"/>
      <w:pPr>
        <w:ind w:left="420" w:hanging="420"/>
      </w:p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10"/>
  </w:num>
  <w:num w:numId="4">
    <w:abstractNumId w:val="1"/>
  </w:num>
  <w:num w:numId="5">
    <w:abstractNumId w:val="5"/>
  </w:num>
  <w:num w:numId="6">
    <w:abstractNumId w:val="6"/>
  </w:num>
  <w:num w:numId="7">
    <w:abstractNumId w:val="3"/>
  </w:num>
  <w:num w:numId="8">
    <w:abstractNumId w:val="9"/>
  </w:num>
  <w:num w:numId="9">
    <w:abstractNumId w:val="7"/>
  </w:num>
  <w:num w:numId="10">
    <w:abstractNumId w:val="0"/>
  </w:num>
  <w:num w:numId="1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82">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424B"/>
    <w:rsid w:val="0000763A"/>
    <w:rsid w:val="00007BD0"/>
    <w:rsid w:val="00011C3B"/>
    <w:rsid w:val="00014ACC"/>
    <w:rsid w:val="00015661"/>
    <w:rsid w:val="00016127"/>
    <w:rsid w:val="00020B7F"/>
    <w:rsid w:val="00024FA7"/>
    <w:rsid w:val="000276C5"/>
    <w:rsid w:val="00034AE8"/>
    <w:rsid w:val="0004456C"/>
    <w:rsid w:val="00047A0F"/>
    <w:rsid w:val="0005259B"/>
    <w:rsid w:val="00053BD3"/>
    <w:rsid w:val="00053FEE"/>
    <w:rsid w:val="000550EC"/>
    <w:rsid w:val="00056CEA"/>
    <w:rsid w:val="00060AE4"/>
    <w:rsid w:val="00064E90"/>
    <w:rsid w:val="00065443"/>
    <w:rsid w:val="0006791F"/>
    <w:rsid w:val="00067F24"/>
    <w:rsid w:val="000746A7"/>
    <w:rsid w:val="00083695"/>
    <w:rsid w:val="000910BB"/>
    <w:rsid w:val="0009268E"/>
    <w:rsid w:val="000926AF"/>
    <w:rsid w:val="000979B3"/>
    <w:rsid w:val="000A00B9"/>
    <w:rsid w:val="000A3ED2"/>
    <w:rsid w:val="000B1191"/>
    <w:rsid w:val="000C00FA"/>
    <w:rsid w:val="000C0933"/>
    <w:rsid w:val="000C4390"/>
    <w:rsid w:val="000C51AA"/>
    <w:rsid w:val="000D17BC"/>
    <w:rsid w:val="000D2186"/>
    <w:rsid w:val="000D332A"/>
    <w:rsid w:val="000D3BF0"/>
    <w:rsid w:val="000D5EFE"/>
    <w:rsid w:val="000E4C31"/>
    <w:rsid w:val="000E4F35"/>
    <w:rsid w:val="000F6A54"/>
    <w:rsid w:val="000F6C1C"/>
    <w:rsid w:val="00111D84"/>
    <w:rsid w:val="00112FBD"/>
    <w:rsid w:val="001142F5"/>
    <w:rsid w:val="00114C52"/>
    <w:rsid w:val="00116F4B"/>
    <w:rsid w:val="001204C5"/>
    <w:rsid w:val="00125356"/>
    <w:rsid w:val="00125720"/>
    <w:rsid w:val="00126B9C"/>
    <w:rsid w:val="00130D14"/>
    <w:rsid w:val="00131877"/>
    <w:rsid w:val="00133D6A"/>
    <w:rsid w:val="00137471"/>
    <w:rsid w:val="00145B7A"/>
    <w:rsid w:val="001471C1"/>
    <w:rsid w:val="00150FD3"/>
    <w:rsid w:val="00156E89"/>
    <w:rsid w:val="0016425B"/>
    <w:rsid w:val="0016690C"/>
    <w:rsid w:val="00166E9F"/>
    <w:rsid w:val="00172B98"/>
    <w:rsid w:val="00174064"/>
    <w:rsid w:val="0017487B"/>
    <w:rsid w:val="00181D86"/>
    <w:rsid w:val="00182A95"/>
    <w:rsid w:val="00182AA1"/>
    <w:rsid w:val="00183CCB"/>
    <w:rsid w:val="00184428"/>
    <w:rsid w:val="00186FA2"/>
    <w:rsid w:val="00191DEE"/>
    <w:rsid w:val="001921A3"/>
    <w:rsid w:val="00196D64"/>
    <w:rsid w:val="001A1B96"/>
    <w:rsid w:val="001A248F"/>
    <w:rsid w:val="001A257F"/>
    <w:rsid w:val="001A3B5F"/>
    <w:rsid w:val="001B5CA8"/>
    <w:rsid w:val="001B7B18"/>
    <w:rsid w:val="001C4490"/>
    <w:rsid w:val="001C4504"/>
    <w:rsid w:val="001D2C1A"/>
    <w:rsid w:val="001D3BA2"/>
    <w:rsid w:val="001D44B7"/>
    <w:rsid w:val="001D4C07"/>
    <w:rsid w:val="001D61B2"/>
    <w:rsid w:val="001E0075"/>
    <w:rsid w:val="001F03FC"/>
    <w:rsid w:val="001F1B1F"/>
    <w:rsid w:val="001F2A20"/>
    <w:rsid w:val="001F486F"/>
    <w:rsid w:val="00201C2A"/>
    <w:rsid w:val="00207DC4"/>
    <w:rsid w:val="00214661"/>
    <w:rsid w:val="00214A9D"/>
    <w:rsid w:val="0022485E"/>
    <w:rsid w:val="002313BD"/>
    <w:rsid w:val="002358EF"/>
    <w:rsid w:val="00237085"/>
    <w:rsid w:val="00243A99"/>
    <w:rsid w:val="00257497"/>
    <w:rsid w:val="00261126"/>
    <w:rsid w:val="0026560A"/>
    <w:rsid w:val="0027164F"/>
    <w:rsid w:val="00276783"/>
    <w:rsid w:val="00277508"/>
    <w:rsid w:val="002810AD"/>
    <w:rsid w:val="00291495"/>
    <w:rsid w:val="00291A4F"/>
    <w:rsid w:val="0029567C"/>
    <w:rsid w:val="002978FC"/>
    <w:rsid w:val="002A1A74"/>
    <w:rsid w:val="002A5020"/>
    <w:rsid w:val="002A6DBB"/>
    <w:rsid w:val="002B36B3"/>
    <w:rsid w:val="002B659C"/>
    <w:rsid w:val="002C0ED2"/>
    <w:rsid w:val="002C2A80"/>
    <w:rsid w:val="002C55EE"/>
    <w:rsid w:val="002D0132"/>
    <w:rsid w:val="002D67E2"/>
    <w:rsid w:val="002E5438"/>
    <w:rsid w:val="002E6A4C"/>
    <w:rsid w:val="00301B7A"/>
    <w:rsid w:val="00301D06"/>
    <w:rsid w:val="0030568E"/>
    <w:rsid w:val="00305CCF"/>
    <w:rsid w:val="00306112"/>
    <w:rsid w:val="00306D59"/>
    <w:rsid w:val="00322024"/>
    <w:rsid w:val="00322322"/>
    <w:rsid w:val="00323027"/>
    <w:rsid w:val="00324E4F"/>
    <w:rsid w:val="0032503A"/>
    <w:rsid w:val="00325669"/>
    <w:rsid w:val="00325EE1"/>
    <w:rsid w:val="003357C0"/>
    <w:rsid w:val="00336887"/>
    <w:rsid w:val="00344D60"/>
    <w:rsid w:val="00346477"/>
    <w:rsid w:val="00347CB0"/>
    <w:rsid w:val="003558E8"/>
    <w:rsid w:val="00357FE9"/>
    <w:rsid w:val="0036248C"/>
    <w:rsid w:val="00365923"/>
    <w:rsid w:val="00366E47"/>
    <w:rsid w:val="00367401"/>
    <w:rsid w:val="00375678"/>
    <w:rsid w:val="00376A45"/>
    <w:rsid w:val="00381C01"/>
    <w:rsid w:val="00385E90"/>
    <w:rsid w:val="00387C47"/>
    <w:rsid w:val="0039006B"/>
    <w:rsid w:val="0039390A"/>
    <w:rsid w:val="00394AB0"/>
    <w:rsid w:val="00396252"/>
    <w:rsid w:val="003A4B47"/>
    <w:rsid w:val="003B0785"/>
    <w:rsid w:val="003B24AF"/>
    <w:rsid w:val="003B7182"/>
    <w:rsid w:val="003C27C7"/>
    <w:rsid w:val="003C5816"/>
    <w:rsid w:val="003C77BB"/>
    <w:rsid w:val="003C7F24"/>
    <w:rsid w:val="003D5036"/>
    <w:rsid w:val="003D764D"/>
    <w:rsid w:val="003D7A7D"/>
    <w:rsid w:val="003E3A1A"/>
    <w:rsid w:val="003F3BED"/>
    <w:rsid w:val="00400283"/>
    <w:rsid w:val="0040091C"/>
    <w:rsid w:val="004017B7"/>
    <w:rsid w:val="0040627B"/>
    <w:rsid w:val="00406D7A"/>
    <w:rsid w:val="0041255C"/>
    <w:rsid w:val="00416CF7"/>
    <w:rsid w:val="00423BEC"/>
    <w:rsid w:val="004258BA"/>
    <w:rsid w:val="00432123"/>
    <w:rsid w:val="00434203"/>
    <w:rsid w:val="00434AF0"/>
    <w:rsid w:val="0044411B"/>
    <w:rsid w:val="00446149"/>
    <w:rsid w:val="004531C9"/>
    <w:rsid w:val="00457D91"/>
    <w:rsid w:val="00460C31"/>
    <w:rsid w:val="0046226A"/>
    <w:rsid w:val="00464E5B"/>
    <w:rsid w:val="0047055A"/>
    <w:rsid w:val="00471E34"/>
    <w:rsid w:val="00474450"/>
    <w:rsid w:val="004756E3"/>
    <w:rsid w:val="004873E6"/>
    <w:rsid w:val="00497406"/>
    <w:rsid w:val="004A4D89"/>
    <w:rsid w:val="004B0EF3"/>
    <w:rsid w:val="004B15B8"/>
    <w:rsid w:val="004B42A1"/>
    <w:rsid w:val="004B4C5F"/>
    <w:rsid w:val="004B566C"/>
    <w:rsid w:val="004B7B48"/>
    <w:rsid w:val="004C3674"/>
    <w:rsid w:val="004C571D"/>
    <w:rsid w:val="004D4AB1"/>
    <w:rsid w:val="004F218A"/>
    <w:rsid w:val="004F48B9"/>
    <w:rsid w:val="004F5A68"/>
    <w:rsid w:val="0050334E"/>
    <w:rsid w:val="005033D8"/>
    <w:rsid w:val="00505387"/>
    <w:rsid w:val="00512DF7"/>
    <w:rsid w:val="005141E7"/>
    <w:rsid w:val="00517E63"/>
    <w:rsid w:val="0052111A"/>
    <w:rsid w:val="005224DC"/>
    <w:rsid w:val="00524938"/>
    <w:rsid w:val="00526B0D"/>
    <w:rsid w:val="00530DD0"/>
    <w:rsid w:val="00531E6A"/>
    <w:rsid w:val="00535F5E"/>
    <w:rsid w:val="0054167D"/>
    <w:rsid w:val="0055346F"/>
    <w:rsid w:val="005579FF"/>
    <w:rsid w:val="00573FA0"/>
    <w:rsid w:val="005773FD"/>
    <w:rsid w:val="005776DD"/>
    <w:rsid w:val="00582117"/>
    <w:rsid w:val="0058478F"/>
    <w:rsid w:val="00590D8C"/>
    <w:rsid w:val="00593315"/>
    <w:rsid w:val="0059624D"/>
    <w:rsid w:val="005A170D"/>
    <w:rsid w:val="005A40EA"/>
    <w:rsid w:val="005A6C96"/>
    <w:rsid w:val="005B3E30"/>
    <w:rsid w:val="005C5356"/>
    <w:rsid w:val="005C5DE5"/>
    <w:rsid w:val="005D0418"/>
    <w:rsid w:val="005D613F"/>
    <w:rsid w:val="005E1C30"/>
    <w:rsid w:val="005E1D58"/>
    <w:rsid w:val="005E71B9"/>
    <w:rsid w:val="00602AE4"/>
    <w:rsid w:val="00602F23"/>
    <w:rsid w:val="0060669A"/>
    <w:rsid w:val="00610E37"/>
    <w:rsid w:val="00611FA6"/>
    <w:rsid w:val="006120E9"/>
    <w:rsid w:val="006128C2"/>
    <w:rsid w:val="00617BD9"/>
    <w:rsid w:val="006207ED"/>
    <w:rsid w:val="00626BC9"/>
    <w:rsid w:val="00640F38"/>
    <w:rsid w:val="006458DF"/>
    <w:rsid w:val="00650D52"/>
    <w:rsid w:val="006615B2"/>
    <w:rsid w:val="0066165B"/>
    <w:rsid w:val="00662313"/>
    <w:rsid w:val="006640F7"/>
    <w:rsid w:val="00666719"/>
    <w:rsid w:val="00666BDB"/>
    <w:rsid w:val="00673911"/>
    <w:rsid w:val="00682099"/>
    <w:rsid w:val="00682A7D"/>
    <w:rsid w:val="006870C9"/>
    <w:rsid w:val="00693F52"/>
    <w:rsid w:val="006A0351"/>
    <w:rsid w:val="006A3ADF"/>
    <w:rsid w:val="006A478D"/>
    <w:rsid w:val="006A5237"/>
    <w:rsid w:val="006A5567"/>
    <w:rsid w:val="006A7BCB"/>
    <w:rsid w:val="006B0C38"/>
    <w:rsid w:val="006B4AEA"/>
    <w:rsid w:val="006B4C1E"/>
    <w:rsid w:val="006B6AF6"/>
    <w:rsid w:val="006C090F"/>
    <w:rsid w:val="006C4E32"/>
    <w:rsid w:val="006C56D8"/>
    <w:rsid w:val="006C688A"/>
    <w:rsid w:val="006D07AE"/>
    <w:rsid w:val="006D1C93"/>
    <w:rsid w:val="006D6ABC"/>
    <w:rsid w:val="006E050A"/>
    <w:rsid w:val="006E24C3"/>
    <w:rsid w:val="006E3F11"/>
    <w:rsid w:val="006F5D3F"/>
    <w:rsid w:val="006F6AC1"/>
    <w:rsid w:val="00701410"/>
    <w:rsid w:val="0070368E"/>
    <w:rsid w:val="00707F0A"/>
    <w:rsid w:val="007113A1"/>
    <w:rsid w:val="00721CF6"/>
    <w:rsid w:val="00723E46"/>
    <w:rsid w:val="00733826"/>
    <w:rsid w:val="00745DC6"/>
    <w:rsid w:val="0075606C"/>
    <w:rsid w:val="00766CFB"/>
    <w:rsid w:val="0076762F"/>
    <w:rsid w:val="007816FF"/>
    <w:rsid w:val="00783B44"/>
    <w:rsid w:val="00785028"/>
    <w:rsid w:val="007937A4"/>
    <w:rsid w:val="007A0283"/>
    <w:rsid w:val="007A3A5A"/>
    <w:rsid w:val="007A4370"/>
    <w:rsid w:val="007B0DA6"/>
    <w:rsid w:val="007B28E7"/>
    <w:rsid w:val="007D0903"/>
    <w:rsid w:val="007E1D15"/>
    <w:rsid w:val="007E1DEA"/>
    <w:rsid w:val="007E2202"/>
    <w:rsid w:val="007E5102"/>
    <w:rsid w:val="007E7A25"/>
    <w:rsid w:val="007F5874"/>
    <w:rsid w:val="0081414E"/>
    <w:rsid w:val="008145EA"/>
    <w:rsid w:val="00815869"/>
    <w:rsid w:val="00816B81"/>
    <w:rsid w:val="00823B90"/>
    <w:rsid w:val="00823CBF"/>
    <w:rsid w:val="00825882"/>
    <w:rsid w:val="0083266E"/>
    <w:rsid w:val="008337F0"/>
    <w:rsid w:val="008375ED"/>
    <w:rsid w:val="00842585"/>
    <w:rsid w:val="008546E5"/>
    <w:rsid w:val="008555A6"/>
    <w:rsid w:val="00855BFA"/>
    <w:rsid w:val="008562B7"/>
    <w:rsid w:val="0086252B"/>
    <w:rsid w:val="00866667"/>
    <w:rsid w:val="00871653"/>
    <w:rsid w:val="00874CBB"/>
    <w:rsid w:val="00880EE9"/>
    <w:rsid w:val="00881D74"/>
    <w:rsid w:val="00881E7B"/>
    <w:rsid w:val="008836AC"/>
    <w:rsid w:val="00887422"/>
    <w:rsid w:val="0089166C"/>
    <w:rsid w:val="00893204"/>
    <w:rsid w:val="008960DE"/>
    <w:rsid w:val="008A36DF"/>
    <w:rsid w:val="008B39E9"/>
    <w:rsid w:val="008C1698"/>
    <w:rsid w:val="008C1A3D"/>
    <w:rsid w:val="008D01C3"/>
    <w:rsid w:val="008D1E13"/>
    <w:rsid w:val="008D5E34"/>
    <w:rsid w:val="008D6549"/>
    <w:rsid w:val="008D6FB8"/>
    <w:rsid w:val="008D70D2"/>
    <w:rsid w:val="008E5EE0"/>
    <w:rsid w:val="008E7931"/>
    <w:rsid w:val="008F5A42"/>
    <w:rsid w:val="008F6B56"/>
    <w:rsid w:val="00900AE8"/>
    <w:rsid w:val="00900DAD"/>
    <w:rsid w:val="009042C5"/>
    <w:rsid w:val="00911A21"/>
    <w:rsid w:val="0091408E"/>
    <w:rsid w:val="00915884"/>
    <w:rsid w:val="00921758"/>
    <w:rsid w:val="00931061"/>
    <w:rsid w:val="009359EF"/>
    <w:rsid w:val="009378CA"/>
    <w:rsid w:val="0095025E"/>
    <w:rsid w:val="00953E66"/>
    <w:rsid w:val="00955B50"/>
    <w:rsid w:val="00955C4C"/>
    <w:rsid w:val="00977726"/>
    <w:rsid w:val="00992A22"/>
    <w:rsid w:val="00995338"/>
    <w:rsid w:val="00996777"/>
    <w:rsid w:val="009B1040"/>
    <w:rsid w:val="009B1B9D"/>
    <w:rsid w:val="009B265F"/>
    <w:rsid w:val="009B61F2"/>
    <w:rsid w:val="009C0BC7"/>
    <w:rsid w:val="009C36D3"/>
    <w:rsid w:val="009C6592"/>
    <w:rsid w:val="009C75EF"/>
    <w:rsid w:val="009D54D0"/>
    <w:rsid w:val="009D5955"/>
    <w:rsid w:val="009E0C33"/>
    <w:rsid w:val="009E0DDB"/>
    <w:rsid w:val="009E209B"/>
    <w:rsid w:val="009E3674"/>
    <w:rsid w:val="009E6DE7"/>
    <w:rsid w:val="009F0747"/>
    <w:rsid w:val="009F099E"/>
    <w:rsid w:val="009F35C3"/>
    <w:rsid w:val="00A03514"/>
    <w:rsid w:val="00A04FC1"/>
    <w:rsid w:val="00A143CE"/>
    <w:rsid w:val="00A17079"/>
    <w:rsid w:val="00A21A3A"/>
    <w:rsid w:val="00A330A0"/>
    <w:rsid w:val="00A4032A"/>
    <w:rsid w:val="00A43E3B"/>
    <w:rsid w:val="00A448C3"/>
    <w:rsid w:val="00A458D4"/>
    <w:rsid w:val="00A46FB7"/>
    <w:rsid w:val="00A53118"/>
    <w:rsid w:val="00A57510"/>
    <w:rsid w:val="00A57D88"/>
    <w:rsid w:val="00A601E2"/>
    <w:rsid w:val="00A62108"/>
    <w:rsid w:val="00A66F2F"/>
    <w:rsid w:val="00A824A8"/>
    <w:rsid w:val="00A86AB5"/>
    <w:rsid w:val="00A97226"/>
    <w:rsid w:val="00AA0E64"/>
    <w:rsid w:val="00AA142F"/>
    <w:rsid w:val="00AA3A0A"/>
    <w:rsid w:val="00AA53DB"/>
    <w:rsid w:val="00AB239A"/>
    <w:rsid w:val="00AB52A5"/>
    <w:rsid w:val="00AB6A78"/>
    <w:rsid w:val="00AC1C4E"/>
    <w:rsid w:val="00AC23AE"/>
    <w:rsid w:val="00AC39FB"/>
    <w:rsid w:val="00AD285F"/>
    <w:rsid w:val="00AD3DBA"/>
    <w:rsid w:val="00AD53C7"/>
    <w:rsid w:val="00AD7ADC"/>
    <w:rsid w:val="00AE08EB"/>
    <w:rsid w:val="00B003E9"/>
    <w:rsid w:val="00B00BBE"/>
    <w:rsid w:val="00B07D90"/>
    <w:rsid w:val="00B10710"/>
    <w:rsid w:val="00B208FA"/>
    <w:rsid w:val="00B247EF"/>
    <w:rsid w:val="00B25C12"/>
    <w:rsid w:val="00B2766F"/>
    <w:rsid w:val="00B31ABC"/>
    <w:rsid w:val="00B33AB5"/>
    <w:rsid w:val="00B35EE4"/>
    <w:rsid w:val="00B367F8"/>
    <w:rsid w:val="00B445ED"/>
    <w:rsid w:val="00B45B4E"/>
    <w:rsid w:val="00B463E3"/>
    <w:rsid w:val="00B5061C"/>
    <w:rsid w:val="00B509A2"/>
    <w:rsid w:val="00B6300F"/>
    <w:rsid w:val="00B67A6C"/>
    <w:rsid w:val="00B70389"/>
    <w:rsid w:val="00B72246"/>
    <w:rsid w:val="00B72343"/>
    <w:rsid w:val="00B778C1"/>
    <w:rsid w:val="00B84623"/>
    <w:rsid w:val="00B855EE"/>
    <w:rsid w:val="00B91689"/>
    <w:rsid w:val="00B93B84"/>
    <w:rsid w:val="00B940D0"/>
    <w:rsid w:val="00B94F52"/>
    <w:rsid w:val="00BA6F99"/>
    <w:rsid w:val="00BB2161"/>
    <w:rsid w:val="00BB66D5"/>
    <w:rsid w:val="00BC5093"/>
    <w:rsid w:val="00BC7E6E"/>
    <w:rsid w:val="00BD0564"/>
    <w:rsid w:val="00BD137E"/>
    <w:rsid w:val="00BE1D1F"/>
    <w:rsid w:val="00BE1EAA"/>
    <w:rsid w:val="00BE5E66"/>
    <w:rsid w:val="00C00281"/>
    <w:rsid w:val="00C02EC7"/>
    <w:rsid w:val="00C05625"/>
    <w:rsid w:val="00C07ABA"/>
    <w:rsid w:val="00C1751E"/>
    <w:rsid w:val="00C17C6C"/>
    <w:rsid w:val="00C21339"/>
    <w:rsid w:val="00C266F9"/>
    <w:rsid w:val="00C34E94"/>
    <w:rsid w:val="00C371EA"/>
    <w:rsid w:val="00C445AD"/>
    <w:rsid w:val="00C44CBA"/>
    <w:rsid w:val="00C458F0"/>
    <w:rsid w:val="00C46324"/>
    <w:rsid w:val="00C4666A"/>
    <w:rsid w:val="00C479A3"/>
    <w:rsid w:val="00C50477"/>
    <w:rsid w:val="00C51FD3"/>
    <w:rsid w:val="00C566F4"/>
    <w:rsid w:val="00C6109B"/>
    <w:rsid w:val="00C61B86"/>
    <w:rsid w:val="00C6607D"/>
    <w:rsid w:val="00C70B22"/>
    <w:rsid w:val="00C74DAF"/>
    <w:rsid w:val="00C80116"/>
    <w:rsid w:val="00C84F9C"/>
    <w:rsid w:val="00C87BFC"/>
    <w:rsid w:val="00C96050"/>
    <w:rsid w:val="00CA00CE"/>
    <w:rsid w:val="00CA03DF"/>
    <w:rsid w:val="00CA2889"/>
    <w:rsid w:val="00CB4872"/>
    <w:rsid w:val="00CB63F5"/>
    <w:rsid w:val="00CC1960"/>
    <w:rsid w:val="00CE5210"/>
    <w:rsid w:val="00CE5384"/>
    <w:rsid w:val="00CE5871"/>
    <w:rsid w:val="00CE705B"/>
    <w:rsid w:val="00CF5E71"/>
    <w:rsid w:val="00CF7FAC"/>
    <w:rsid w:val="00D07C57"/>
    <w:rsid w:val="00D11FFC"/>
    <w:rsid w:val="00D12BFD"/>
    <w:rsid w:val="00D160C1"/>
    <w:rsid w:val="00D1670E"/>
    <w:rsid w:val="00D17794"/>
    <w:rsid w:val="00D22398"/>
    <w:rsid w:val="00D24855"/>
    <w:rsid w:val="00D313D2"/>
    <w:rsid w:val="00D34BF8"/>
    <w:rsid w:val="00D359F7"/>
    <w:rsid w:val="00D35E6C"/>
    <w:rsid w:val="00D41305"/>
    <w:rsid w:val="00D436CF"/>
    <w:rsid w:val="00D44C8A"/>
    <w:rsid w:val="00D45B2F"/>
    <w:rsid w:val="00D46E88"/>
    <w:rsid w:val="00D52260"/>
    <w:rsid w:val="00D573CB"/>
    <w:rsid w:val="00D60BD6"/>
    <w:rsid w:val="00D613A9"/>
    <w:rsid w:val="00D67CA4"/>
    <w:rsid w:val="00D70D86"/>
    <w:rsid w:val="00D76BA4"/>
    <w:rsid w:val="00D8021D"/>
    <w:rsid w:val="00D82D10"/>
    <w:rsid w:val="00D85207"/>
    <w:rsid w:val="00D86784"/>
    <w:rsid w:val="00DA38EA"/>
    <w:rsid w:val="00DA645C"/>
    <w:rsid w:val="00DC02AD"/>
    <w:rsid w:val="00DD3073"/>
    <w:rsid w:val="00DE116E"/>
    <w:rsid w:val="00DE2A08"/>
    <w:rsid w:val="00DE2B4D"/>
    <w:rsid w:val="00E00E44"/>
    <w:rsid w:val="00E049A8"/>
    <w:rsid w:val="00E12ECB"/>
    <w:rsid w:val="00E1451F"/>
    <w:rsid w:val="00E15A72"/>
    <w:rsid w:val="00E15E28"/>
    <w:rsid w:val="00E16577"/>
    <w:rsid w:val="00E23CB3"/>
    <w:rsid w:val="00E36051"/>
    <w:rsid w:val="00E4000E"/>
    <w:rsid w:val="00E40B5D"/>
    <w:rsid w:val="00E4240D"/>
    <w:rsid w:val="00E43D74"/>
    <w:rsid w:val="00E47C06"/>
    <w:rsid w:val="00E544FA"/>
    <w:rsid w:val="00E55497"/>
    <w:rsid w:val="00E56C3B"/>
    <w:rsid w:val="00E56ED4"/>
    <w:rsid w:val="00E5792E"/>
    <w:rsid w:val="00E6077C"/>
    <w:rsid w:val="00E642A7"/>
    <w:rsid w:val="00E6618E"/>
    <w:rsid w:val="00E7506E"/>
    <w:rsid w:val="00E75C4F"/>
    <w:rsid w:val="00E77436"/>
    <w:rsid w:val="00E8184C"/>
    <w:rsid w:val="00E819C3"/>
    <w:rsid w:val="00E82C8E"/>
    <w:rsid w:val="00E86BA7"/>
    <w:rsid w:val="00E87CFA"/>
    <w:rsid w:val="00E915AB"/>
    <w:rsid w:val="00E93D77"/>
    <w:rsid w:val="00E95264"/>
    <w:rsid w:val="00EA2172"/>
    <w:rsid w:val="00EA2B9D"/>
    <w:rsid w:val="00EA2DC1"/>
    <w:rsid w:val="00EB39E9"/>
    <w:rsid w:val="00EC5571"/>
    <w:rsid w:val="00ED0BDA"/>
    <w:rsid w:val="00ED0E8F"/>
    <w:rsid w:val="00ED2A39"/>
    <w:rsid w:val="00EE1504"/>
    <w:rsid w:val="00EE3B5B"/>
    <w:rsid w:val="00EE4CC9"/>
    <w:rsid w:val="00EE664A"/>
    <w:rsid w:val="00EE7F7F"/>
    <w:rsid w:val="00EF2973"/>
    <w:rsid w:val="00EF32D3"/>
    <w:rsid w:val="00EF4800"/>
    <w:rsid w:val="00EF674A"/>
    <w:rsid w:val="00F00A3D"/>
    <w:rsid w:val="00F05277"/>
    <w:rsid w:val="00F14C62"/>
    <w:rsid w:val="00F15224"/>
    <w:rsid w:val="00F15405"/>
    <w:rsid w:val="00F17CA4"/>
    <w:rsid w:val="00F204D5"/>
    <w:rsid w:val="00F244E6"/>
    <w:rsid w:val="00F24DDD"/>
    <w:rsid w:val="00F26A82"/>
    <w:rsid w:val="00F26D22"/>
    <w:rsid w:val="00F2770B"/>
    <w:rsid w:val="00F37CFC"/>
    <w:rsid w:val="00F50C50"/>
    <w:rsid w:val="00F5486A"/>
    <w:rsid w:val="00F549A3"/>
    <w:rsid w:val="00F55357"/>
    <w:rsid w:val="00F55CBF"/>
    <w:rsid w:val="00F56AE8"/>
    <w:rsid w:val="00F603E6"/>
    <w:rsid w:val="00F652FA"/>
    <w:rsid w:val="00F65D23"/>
    <w:rsid w:val="00F72B10"/>
    <w:rsid w:val="00F77359"/>
    <w:rsid w:val="00F86A73"/>
    <w:rsid w:val="00F92CEC"/>
    <w:rsid w:val="00FA1237"/>
    <w:rsid w:val="00FA1E31"/>
    <w:rsid w:val="00FA209B"/>
    <w:rsid w:val="00FA5339"/>
    <w:rsid w:val="00FA58DA"/>
    <w:rsid w:val="00FA70B4"/>
    <w:rsid w:val="00FC345B"/>
    <w:rsid w:val="00FC453A"/>
    <w:rsid w:val="00FC78E6"/>
    <w:rsid w:val="00FD1E17"/>
    <w:rsid w:val="00FD4E37"/>
    <w:rsid w:val="00FD6923"/>
    <w:rsid w:val="00FD7248"/>
    <w:rsid w:val="00FE43CC"/>
    <w:rsid w:val="00FE4F78"/>
    <w:rsid w:val="00FE61FC"/>
    <w:rsid w:val="00FF2584"/>
    <w:rsid w:val="00FF2915"/>
    <w:rsid w:val="00FF3724"/>
    <w:rsid w:val="00FF3E73"/>
    <w:rsid w:val="00FF46AC"/>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191064.zip" TargetMode="External"/><Relationship Id="rId3" Type="http://schemas.openxmlformats.org/officeDocument/2006/relationships/settings" Target="settings.xml"/><Relationship Id="rId7" Type="http://schemas.openxmlformats.org/officeDocument/2006/relationships/hyperlink" Target="Inbox\R3-19056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459</TotalTime>
  <Pages>8</Pages>
  <Words>3487</Words>
  <Characters>19882</Characters>
  <Application>Microsoft Office Word</Application>
  <DocSecurity>0</DocSecurity>
  <Lines>165</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23323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LiuLiang</cp:lastModifiedBy>
  <cp:revision>1449</cp:revision>
  <dcterms:created xsi:type="dcterms:W3CDTF">2018-11-20T14:54:00Z</dcterms:created>
  <dcterms:modified xsi:type="dcterms:W3CDTF">2019-03-14T06:38:00Z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